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6"/>
        <w:spacing w:before="240" w:after="120"/>
        <w:rPr>
          <w:rFonts w:ascii="Times New Roman" w:hAnsi="Times New Roman" w:eastAsia="NSimSun" w:cs="Arial"/>
          <w:b/>
          <w:color w:val="000000"/>
          <w:sz w:val="24"/>
          <w:szCs w:val="24"/>
          <w:lang w:val="ru-RU" w:eastAsia="zh-CN" w:bidi="hi-IN"/>
        </w:rPr>
      </w:pPr>
      <w:r>
        <w:rPr>
          <w:rFonts w:eastAsia="NSimSun" w:cs="Arial" w:ascii="Times New Roman" w:hAnsi="Times New Roman"/>
          <w:b/>
          <w:color w:val="000000"/>
          <w:sz w:val="24"/>
          <w:szCs w:val="24"/>
          <w:lang w:val="ru-RU" w:eastAsia="zh-CN" w:bidi="hi-IN"/>
        </w:rPr>
        <w:t xml:space="preserve">ДОГОВОР № </w:t>
      </w:r>
    </w:p>
    <w:p>
      <w:pPr>
        <w:pStyle w:val="LO-normal"/>
        <w:keepNext w:val="false"/>
        <w:keepLines w:val="false"/>
        <w:widowControl/>
        <w:shd w:val="clear" w:color="auto" w:fill="auto"/>
        <w:spacing w:lineRule="auto" w:line="240" w:before="0" w:after="0"/>
        <w:ind w:left="0" w:right="0" w:hanging="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 </w:t>
      </w:r>
    </w:p>
    <w:p>
      <w:pPr>
        <w:pStyle w:val="LO-normal"/>
        <w:shd w:val="clear" w:color="auto" w:fill="FFFFFF"/>
        <w:rPr/>
      </w:pPr>
      <w:r>
        <w:rPr>
          <w:color w:val="000000"/>
        </w:rPr>
        <w:t>Московская обл., д. Мисайлово</w:t>
        <w:tab/>
        <w:tab/>
        <w:tab/>
        <w:tab/>
        <w:tab/>
        <w:t xml:space="preserve">«___» ______________ </w:t>
      </w:r>
      <w:r>
        <w:rPr/>
        <w:t>2024 г</w:t>
      </w:r>
      <w:r>
        <w:rPr>
          <w:color w:val="000000"/>
        </w:rPr>
        <w:t>.</w:t>
      </w:r>
    </w:p>
    <w:p>
      <w:pPr>
        <w:pStyle w:val="LO-normal"/>
        <w:shd w:val="clear" w:color="auto" w:fill="FFFFFF"/>
        <w:rPr>
          <w:b/>
          <w:color w:val="000000"/>
        </w:rPr>
      </w:pPr>
      <w:r>
        <w:rPr>
          <w:b/>
          <w:color w:val="000000"/>
        </w:rPr>
      </w:r>
    </w:p>
    <w:p>
      <w:pPr>
        <w:pStyle w:val="LO-normal"/>
        <w:shd w:val="clear" w:color="auto" w:fill="FFFFFF"/>
        <w:rPr>
          <w:b/>
          <w:color w:val="000000"/>
        </w:rPr>
      </w:pPr>
      <w:r>
        <w:rPr>
          <w:b/>
          <w:color w:val="000000"/>
        </w:rPr>
      </w:r>
    </w:p>
    <w:p>
      <w:pPr>
        <w:pStyle w:val="LO-normal"/>
        <w:jc w:val="both"/>
        <w:rPr/>
      </w:pPr>
      <w:bookmarkStart w:id="0" w:name="_heading=h.gjdgxs"/>
      <w:bookmarkEnd w:id="0"/>
      <w:r>
        <w:rPr>
          <w:b/>
          <w:color w:val="000000"/>
        </w:rPr>
        <w:t>Общество с ограниченной ответственностью «Грифон»</w:t>
      </w:r>
      <w:r>
        <w:rPr>
          <w:color w:val="000000"/>
        </w:rPr>
        <w:t xml:space="preserve">, именуемое в дальнейшем </w:t>
      </w:r>
      <w:r>
        <w:rPr>
          <w:b/>
          <w:color w:val="000000"/>
        </w:rPr>
        <w:t>«Исполнитель»</w:t>
      </w:r>
      <w:r>
        <w:rPr>
          <w:color w:val="000000"/>
        </w:rPr>
        <w:t>, в лице  Г</w:t>
      </w:r>
      <w:r>
        <w:rPr>
          <w:color w:val="000000"/>
        </w:rPr>
        <w:t>енерального директора Подрезова Владимира Владимировича</w:t>
      </w:r>
      <w:r>
        <w:rPr>
          <w:color w:val="000000"/>
        </w:rPr>
        <w:t xml:space="preserve">, действующего на </w:t>
      </w:r>
      <w:r>
        <w:rPr>
          <w:color w:val="000000"/>
        </w:rPr>
        <w:t>Устава</w:t>
      </w:r>
      <w:r>
        <w:rPr>
          <w:color w:val="000000"/>
        </w:rPr>
        <w:t xml:space="preserve">, с одной стороны и </w:t>
      </w:r>
      <w:r>
        <w:rPr/>
        <w:t>______________</w:t>
      </w:r>
      <w:r>
        <w:rPr>
          <w:b/>
          <w:color w:val="000000"/>
        </w:rPr>
        <w:t>,</w:t>
      </w:r>
      <w:r>
        <w:rPr>
          <w:color w:val="000000"/>
        </w:rPr>
        <w:t xml:space="preserve"> зарегистрированное </w:t>
      </w:r>
      <w:r>
        <w:rPr/>
        <w:t>по адресу,</w:t>
      </w:r>
      <w:r>
        <w:rPr>
          <w:color w:val="000000"/>
        </w:rPr>
        <w:t xml:space="preserve"> именуемое в дальнейшем </w:t>
      </w:r>
      <w:r>
        <w:rPr>
          <w:b/>
          <w:color w:val="000000"/>
        </w:rPr>
        <w:t>«Заказчик»,</w:t>
      </w:r>
      <w:r>
        <w:rPr>
          <w:color w:val="000000"/>
        </w:rPr>
        <w:t xml:space="preserve"> в лице </w:t>
      </w:r>
      <w:r>
        <w:rPr/>
        <w:t>Генерального директора</w:t>
      </w:r>
      <w:r>
        <w:rPr>
          <w:color w:val="000000"/>
        </w:rPr>
        <w:t>, действующего на основании Устава, с другой стороны, именуемые в дальнейшем «Стороны», а по отдельности «Сторона», заключили настоящий Договор о нижеследующем:</w:t>
      </w:r>
    </w:p>
    <w:p>
      <w:pPr>
        <w:pStyle w:val="LO-normal"/>
        <w:spacing w:lineRule="auto" w:line="240" w:before="0" w:after="170"/>
        <w:ind w:firstLine="709"/>
        <w:jc w:val="both"/>
        <w:rPr>
          <w:b/>
          <w:color w:val="000000"/>
        </w:rPr>
      </w:pPr>
      <w:r>
        <w:rPr>
          <w:b/>
          <w:color w:val="000000"/>
        </w:rPr>
      </w:r>
    </w:p>
    <w:p>
      <w:pPr>
        <w:pStyle w:val="LO-normal"/>
        <w:numPr>
          <w:ilvl w:val="0"/>
          <w:numId w:val="6"/>
        </w:numPr>
        <w:ind w:left="0" w:hanging="0"/>
        <w:jc w:val="center"/>
        <w:rPr>
          <w:b/>
        </w:rPr>
      </w:pPr>
      <w:r>
        <w:rPr>
          <w:b/>
          <w:color w:val="000000"/>
        </w:rPr>
        <w:t>ПРЕДМЕТ ДОГОВОРА</w:t>
      </w:r>
    </w:p>
    <w:p>
      <w:pPr>
        <w:pStyle w:val="LO-normal"/>
        <w:spacing w:lineRule="auto" w:line="240" w:before="0" w:after="170"/>
        <w:jc w:val="both"/>
        <w:rPr>
          <w:b/>
          <w:color w:val="000000"/>
        </w:rPr>
      </w:pPr>
      <w:r>
        <w:rPr>
          <w:b/>
          <w:color w:val="000000"/>
        </w:rPr>
      </w:r>
    </w:p>
    <w:p>
      <w:pPr>
        <w:pStyle w:val="LO-normal"/>
        <w:keepNext w:val="false"/>
        <w:keepLines w:val="false"/>
        <w:widowControl/>
        <w:numPr>
          <w:ilvl w:val="1"/>
          <w:numId w:val="6"/>
        </w:numPr>
        <w:shd w:val="clear" w:color="auto" w:fill="auto"/>
        <w:spacing w:lineRule="auto" w:line="240" w:before="0" w:after="0"/>
        <w:ind w:left="709" w:right="0" w:hanging="709"/>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В соответствии с условиями настоящего договора Исполнитель за счет</w:t>
      </w:r>
      <w:r>
        <w:rPr>
          <w:color w:val="000000"/>
          <w:position w:val="0"/>
          <w:sz w:val="24"/>
          <w:sz w:val="24"/>
          <w:szCs w:val="24"/>
          <w:highlight w:val="white"/>
          <w:u w:val="none"/>
          <w:vertAlign w:val="baseline"/>
        </w:rPr>
        <w:t xml:space="preserve"> Заказчика обязуется оказывать услуги по организации перевозки отходов III-V Класса опасности с объектов Заказчика включая, но, не ограничиваясь: всего объема лома черного металла, </w:t>
      </w:r>
      <w:r>
        <w:rPr>
          <w:color w:val="000000"/>
          <w:position w:val="0"/>
          <w:sz w:val="24"/>
          <w:sz w:val="24"/>
          <w:szCs w:val="24"/>
          <w:u w:val="none"/>
          <w:shd w:fill="auto" w:val="clear"/>
          <w:vertAlign w:val="baseline"/>
        </w:rPr>
        <w:t>лома алюминия не сортированного, лома латуни не сортированного, чугунного лома, кирпича, в т.ч., битого (за исключением кирпичной пыли), гипса кускового, материалов из цемента в кусковой форме, боя бетона, картона, изделий из чистой древесины, стеклобоя не загрязненного, керамических изделий, в т.ч., потерявших потребительские свойства, снега, песка, не загрязненного опасными веществами (далее именуемые как «Материалы»), организации перевозки плодово-овощной продукции (далее именуемая как  «Продукция»), в т.ч., для реализации в качестве корма для скота и в иных целях с объекта Заказчика.</w:t>
      </w:r>
    </w:p>
    <w:p>
      <w:pPr>
        <w:pStyle w:val="LO-normal"/>
        <w:keepNext w:val="false"/>
        <w:keepLines w:val="false"/>
        <w:widowControl/>
        <w:numPr>
          <w:ilvl w:val="1"/>
          <w:numId w:val="6"/>
        </w:numPr>
        <w:shd w:val="clear" w:color="auto" w:fill="auto"/>
        <w:spacing w:lineRule="auto" w:line="240" w:before="0" w:after="0"/>
        <w:ind w:left="709" w:right="0" w:hanging="709"/>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Услуги, оказываемые исполнителем по Договору далее в тексте настоящего Договора, именуются вместе и по отдельности как «Услуги».</w:t>
      </w:r>
    </w:p>
    <w:p>
      <w:pPr>
        <w:pStyle w:val="LO-normal"/>
        <w:keepNext w:val="false"/>
        <w:keepLines w:val="false"/>
        <w:widowControl/>
        <w:numPr>
          <w:ilvl w:val="1"/>
          <w:numId w:val="6"/>
        </w:numPr>
        <w:shd w:val="clear" w:color="auto" w:fill="auto"/>
        <w:spacing w:lineRule="auto" w:line="240" w:before="0" w:after="0"/>
        <w:ind w:left="709" w:right="0" w:hanging="709"/>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Заказчик обязуется своевременно оплачивать Услуги Исполнителя в соответствии с условиями настоящего Договора.</w:t>
      </w:r>
    </w:p>
    <w:p>
      <w:pPr>
        <w:pStyle w:val="LO-normal"/>
        <w:keepNext w:val="false"/>
        <w:keepLines w:val="false"/>
        <w:widowControl/>
        <w:numPr>
          <w:ilvl w:val="1"/>
          <w:numId w:val="6"/>
        </w:numPr>
        <w:shd w:val="clear" w:color="auto" w:fill="auto"/>
        <w:spacing w:lineRule="auto" w:line="240" w:before="0" w:after="0"/>
        <w:ind w:left="709" w:right="0" w:hanging="709"/>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Услуги оказываются Исполнителем на основании письменных Заявок Заказчика, принятых Исполнителем. Заказчик передает Заявку Исполнителю путем ее направления по номеру телефона Исполнителя</w:t>
      </w:r>
      <w:r>
        <w:rPr>
          <w:color w:val="FF0000"/>
          <w:position w:val="0"/>
          <w:sz w:val="24"/>
          <w:sz w:val="24"/>
          <w:szCs w:val="24"/>
          <w:u w:val="none"/>
          <w:shd w:fill="auto" w:val="clear"/>
          <w:vertAlign w:val="baseline"/>
        </w:rPr>
        <w:t xml:space="preserve"> 8 (495) </w:t>
      </w:r>
      <w:r>
        <w:rPr>
          <w:color w:val="FF0000"/>
        </w:rPr>
        <w:t>585-24-94</w:t>
      </w:r>
      <w:r>
        <w:rPr>
          <w:color w:val="FF0000"/>
          <w:position w:val="0"/>
          <w:sz w:val="24"/>
          <w:sz w:val="24"/>
          <w:szCs w:val="24"/>
          <w:u w:val="none"/>
          <w:shd w:fill="auto" w:val="clear"/>
          <w:vertAlign w:val="baseline"/>
        </w:rPr>
        <w:t xml:space="preserve"> или на электронную почту Исполнителя (5</w:t>
      </w:r>
      <w:r>
        <w:rPr>
          <w:color w:val="FF0000"/>
        </w:rPr>
        <w:t>852494@mail</w:t>
      </w:r>
      <w:r>
        <w:rPr>
          <w:color w:val="FF0000"/>
          <w:position w:val="0"/>
          <w:sz w:val="24"/>
          <w:sz w:val="24"/>
          <w:szCs w:val="24"/>
          <w:u w:val="none"/>
          <w:shd w:fill="auto" w:val="clear"/>
          <w:vertAlign w:val="baseline"/>
        </w:rPr>
        <w:t>.ru)</w:t>
      </w:r>
      <w:r>
        <w:rPr>
          <w:color w:val="000000"/>
          <w:position w:val="0"/>
          <w:sz w:val="24"/>
          <w:sz w:val="24"/>
          <w:szCs w:val="24"/>
          <w:u w:val="none"/>
          <w:shd w:fill="auto" w:val="clear"/>
          <w:vertAlign w:val="baseline"/>
        </w:rPr>
        <w:t xml:space="preserve"> по форме согласно Приложения №4 к настоящему Договору. Стороны вправе использовать иные способы и средства для передачи Заявок, при этом Заказчиком должна быть соблюдена утвержденная форма (содержание) Заявки (Приложение №4).</w:t>
      </w:r>
    </w:p>
    <w:p>
      <w:pPr>
        <w:pStyle w:val="LO-normal"/>
        <w:keepNext w:val="false"/>
        <w:keepLines w:val="false"/>
        <w:widowControl/>
        <w:numPr>
          <w:ilvl w:val="1"/>
          <w:numId w:val="6"/>
        </w:numPr>
        <w:shd w:val="clear" w:color="auto" w:fill="auto"/>
        <w:spacing w:lineRule="auto" w:line="240" w:before="0" w:after="0"/>
        <w:ind w:left="709" w:right="0" w:hanging="709"/>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Для выполнения своих обязательств по настоящему Договору Исполнитель имеет право привлекать третьих лиц. Возложение исполнения обязательств на третье лицо не освобождает Исполнителя от ответственности перед Заказчиком за исполнение настоящего Договора.</w:t>
      </w:r>
    </w:p>
    <w:p>
      <w:pPr>
        <w:pStyle w:val="LO-normal"/>
        <w:keepNext w:val="false"/>
        <w:keepLines w:val="false"/>
        <w:widowControl/>
        <w:numPr>
          <w:ilvl w:val="1"/>
          <w:numId w:val="6"/>
        </w:numPr>
        <w:shd w:val="clear" w:color="auto" w:fill="auto"/>
        <w:spacing w:lineRule="auto" w:line="240" w:before="0" w:after="0"/>
        <w:ind w:left="709" w:right="0" w:hanging="709"/>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Погрузка Материалов/Продукции, а также уборка прилегающей территории, осуществляется силами и средствами Заказчика. Вывоз Материалов/Продукции осуществляется в контейнере (бункере) Исполнителя. Иные условия могут быть предусмотрены только дополнительным соглашением Сторон. </w:t>
      </w:r>
    </w:p>
    <w:p>
      <w:pPr>
        <w:pStyle w:val="LO-normal"/>
        <w:keepNext w:val="false"/>
        <w:keepLines w:val="false"/>
        <w:widowControl/>
        <w:shd w:val="clear" w:color="auto" w:fill="auto"/>
        <w:spacing w:lineRule="auto" w:line="240" w:before="0" w:after="170"/>
        <w:ind w:left="0" w:right="0" w:hanging="0"/>
        <w:jc w:val="center"/>
        <w:rPr>
          <w:rFonts w:ascii="Times New Roman" w:hAnsi="Times New Roman" w:eastAsia="Times New Roman" w:cs="Times New Roman"/>
          <w:b/>
          <w:color w:val="000000"/>
          <w:position w:val="0"/>
          <w:sz w:val="24"/>
          <w:sz w:val="24"/>
          <w:szCs w:val="24"/>
          <w:u w:val="none"/>
          <w:shd w:fill="auto" w:val="clear"/>
          <w:vertAlign w:val="baseline"/>
        </w:rPr>
      </w:pPr>
      <w:r>
        <w:rPr>
          <w:rFonts w:eastAsia="Times New Roman" w:cs="Times New Roman"/>
          <w:b/>
          <w:color w:val="000000"/>
          <w:position w:val="0"/>
          <w:sz w:val="24"/>
          <w:sz w:val="24"/>
          <w:szCs w:val="24"/>
          <w:u w:val="none"/>
          <w:shd w:fill="auto" w:val="clear"/>
          <w:vertAlign w:val="baseline"/>
        </w:rPr>
      </w:r>
    </w:p>
    <w:p>
      <w:pPr>
        <w:pStyle w:val="LO-normal"/>
        <w:keepNext w:val="false"/>
        <w:keepLines w:val="false"/>
        <w:widowControl/>
        <w:numPr>
          <w:ilvl w:val="0"/>
          <w:numId w:val="6"/>
        </w:numPr>
        <w:shd w:val="clear" w:color="auto" w:fill="auto"/>
        <w:spacing w:lineRule="auto" w:line="240" w:before="0" w:after="0"/>
        <w:ind w:left="0" w:right="0" w:hanging="0"/>
        <w:jc w:val="center"/>
        <w:rPr>
          <w:rFonts w:ascii="Times New Roman" w:hAnsi="Times New Roman" w:eastAsia="Times New Roman" w:cs="Times New Roman"/>
          <w:b/>
          <w:color w:val="000000"/>
          <w:position w:val="0"/>
          <w:sz w:val="24"/>
          <w:sz w:val="24"/>
          <w:szCs w:val="24"/>
          <w:u w:val="none"/>
          <w:shd w:fill="auto" w:val="clear"/>
          <w:vertAlign w:val="baseline"/>
        </w:rPr>
      </w:pPr>
      <w:r>
        <w:rPr>
          <w:b/>
          <w:color w:val="000000"/>
          <w:position w:val="0"/>
          <w:sz w:val="24"/>
          <w:sz w:val="24"/>
          <w:szCs w:val="24"/>
          <w:u w:val="none"/>
          <w:shd w:fill="auto" w:val="clear"/>
          <w:vertAlign w:val="baseline"/>
        </w:rPr>
        <w:t>ПРАВА И ОБЯЗАННОСТИ СТОРОН</w:t>
      </w:r>
    </w:p>
    <w:p>
      <w:pPr>
        <w:pStyle w:val="LO-normal"/>
        <w:keepNext w:val="false"/>
        <w:keepLines w:val="false"/>
        <w:widowControl/>
        <w:shd w:val="clear" w:color="auto" w:fill="auto"/>
        <w:spacing w:lineRule="auto" w:line="240" w:before="0" w:after="170"/>
        <w:ind w:left="0" w:right="0" w:hanging="0"/>
        <w:jc w:val="both"/>
        <w:rPr>
          <w:rFonts w:ascii="Times New Roman" w:hAnsi="Times New Roman" w:eastAsia="Times New Roman" w:cs="Times New Roman"/>
          <w:color w:val="000000"/>
          <w:position w:val="0"/>
          <w:sz w:val="24"/>
          <w:sz w:val="24"/>
          <w:szCs w:val="24"/>
          <w:u w:val="none"/>
          <w:shd w:fill="auto" w:val="clear"/>
          <w:vertAlign w:val="baseline"/>
        </w:rPr>
      </w:pPr>
      <w:r>
        <w:rPr>
          <w:rFonts w:eastAsia="Times New Roman" w:cs="Times New Roman"/>
          <w:color w:val="000000"/>
          <w:position w:val="0"/>
          <w:sz w:val="24"/>
          <w:sz w:val="24"/>
          <w:szCs w:val="24"/>
          <w:u w:val="none"/>
          <w:shd w:fill="auto" w:val="clear"/>
          <w:vertAlign w:val="baseline"/>
        </w:rPr>
      </w:r>
    </w:p>
    <w:p>
      <w:pPr>
        <w:pStyle w:val="LO-normal"/>
        <w:keepNext w:val="false"/>
        <w:keepLines w:val="false"/>
        <w:widowControl/>
        <w:numPr>
          <w:ilvl w:val="1"/>
          <w:numId w:val="6"/>
        </w:numPr>
        <w:shd w:val="clear" w:color="auto" w:fill="auto"/>
        <w:spacing w:lineRule="auto" w:line="240" w:before="0" w:after="0"/>
        <w:ind w:left="426" w:right="0" w:hanging="426"/>
        <w:jc w:val="both"/>
        <w:rPr>
          <w:rFonts w:ascii="Times New Roman" w:hAnsi="Times New Roman" w:eastAsia="Times New Roman" w:cs="Times New Roman"/>
          <w:b/>
          <w:color w:val="000000"/>
          <w:position w:val="0"/>
          <w:sz w:val="24"/>
          <w:sz w:val="24"/>
          <w:szCs w:val="24"/>
          <w:u w:val="none"/>
          <w:shd w:fill="auto" w:val="clear"/>
          <w:vertAlign w:val="baseline"/>
        </w:rPr>
      </w:pPr>
      <w:r>
        <w:rPr>
          <w:b/>
          <w:color w:val="000000"/>
          <w:position w:val="0"/>
          <w:sz w:val="24"/>
          <w:sz w:val="24"/>
          <w:szCs w:val="24"/>
          <w:u w:val="none"/>
          <w:shd w:fill="auto" w:val="clear"/>
          <w:vertAlign w:val="baseline"/>
        </w:rPr>
        <w:t>Права и обязанности Исполнителя:</w:t>
      </w:r>
    </w:p>
    <w:p>
      <w:pPr>
        <w:pStyle w:val="LO-normal"/>
        <w:jc w:val="both"/>
        <w:rPr>
          <w:b/>
        </w:rPr>
      </w:pPr>
      <w:r>
        <w:rPr>
          <w:b/>
          <w:color w:val="000000"/>
        </w:rPr>
        <w:t>Исполнитель обязан:</w:t>
      </w:r>
    </w:p>
    <w:p>
      <w:pPr>
        <w:pStyle w:val="LO-normal"/>
        <w:numPr>
          <w:ilvl w:val="2"/>
          <w:numId w:val="6"/>
        </w:numPr>
        <w:ind w:left="720" w:hanging="720"/>
        <w:jc w:val="both"/>
        <w:rPr>
          <w:color w:val="000000"/>
        </w:rPr>
      </w:pPr>
      <w:r>
        <w:rPr>
          <w:color w:val="000000"/>
        </w:rPr>
        <w:t>Осуществлять вывоз Материалов/Продукции на основании принятых Исполнителем Заявок от Заказчика.</w:t>
      </w:r>
    </w:p>
    <w:p>
      <w:pPr>
        <w:pStyle w:val="LO-normal"/>
        <w:numPr>
          <w:ilvl w:val="2"/>
          <w:numId w:val="6"/>
        </w:numPr>
        <w:ind w:left="720" w:hanging="720"/>
        <w:jc w:val="both"/>
        <w:rPr>
          <w:color w:val="000000"/>
        </w:rPr>
      </w:pPr>
      <w:r>
        <w:rPr>
          <w:color w:val="000000"/>
        </w:rPr>
        <w:t>Выполнить принятую Заявку Заказчика в течение 24 часов с момента ее поступления, либо оплаты. Заявки, поступившие, менее чем за 24 часа до сроков исполнения, выполняются в случае наличия у Исполнителя возможности выполнить подобную Заявку.</w:t>
      </w:r>
    </w:p>
    <w:p>
      <w:pPr>
        <w:pStyle w:val="LO-normal"/>
        <w:numPr>
          <w:ilvl w:val="2"/>
          <w:numId w:val="6"/>
        </w:numPr>
        <w:ind w:left="720" w:hanging="720"/>
        <w:jc w:val="both"/>
        <w:rPr>
          <w:color w:val="000000"/>
        </w:rPr>
      </w:pPr>
      <w:r>
        <w:rPr>
          <w:color w:val="000000"/>
        </w:rPr>
        <w:t>Организовывать оптимальные способы выполнения принятых Исполнителем Заявок.</w:t>
      </w:r>
    </w:p>
    <w:p>
      <w:pPr>
        <w:pStyle w:val="LO-normal"/>
        <w:numPr>
          <w:ilvl w:val="2"/>
          <w:numId w:val="6"/>
        </w:numPr>
        <w:ind w:left="720" w:hanging="720"/>
        <w:jc w:val="both"/>
        <w:rPr/>
      </w:pPr>
      <w:r>
        <w:rPr>
          <w:color w:val="000000"/>
        </w:rPr>
        <w:t>Предоставить по требованию Заказчика информацию о водителе, наименовании и номере транспортного средства, если указанная информация необходима для въезда</w:t>
      </w:r>
      <w:r>
        <w:rPr>
          <w:color w:val="0033CC"/>
        </w:rPr>
        <w:t>/</w:t>
      </w:r>
      <w:r>
        <w:rPr>
          <w:color w:val="000000"/>
        </w:rPr>
        <w:t>выезда на/с</w:t>
      </w:r>
      <w:r>
        <w:rPr>
          <w:color w:val="0033CC"/>
        </w:rPr>
        <w:t xml:space="preserve"> </w:t>
      </w:r>
      <w:r>
        <w:rPr>
          <w:color w:val="000000"/>
        </w:rPr>
        <w:t>объект Заказчика.</w:t>
      </w:r>
    </w:p>
    <w:p>
      <w:pPr>
        <w:pStyle w:val="LO-normal"/>
        <w:numPr>
          <w:ilvl w:val="2"/>
          <w:numId w:val="6"/>
        </w:numPr>
        <w:ind w:left="720" w:hanging="720"/>
        <w:jc w:val="both"/>
        <w:rPr>
          <w:color w:val="000000"/>
        </w:rPr>
      </w:pPr>
      <w:r>
        <w:rPr>
          <w:color w:val="000000"/>
        </w:rPr>
        <w:t>Выдавать представителю Заказчика корешок талона, подтверждающий факт оказания Услуг, доставки и установки контейнера (бункера) Исполнителя по месту его размещения согласно Заявке Заказчика, а при постановке контейнера (бункера) на длительный срок – факт приема-передачи контейнера (бункера). Талон должен быть заверен подписями обеих Сторон.</w:t>
      </w:r>
    </w:p>
    <w:p>
      <w:pPr>
        <w:pStyle w:val="LO-normal"/>
        <w:numPr>
          <w:ilvl w:val="2"/>
          <w:numId w:val="6"/>
        </w:numPr>
        <w:ind w:left="720" w:hanging="720"/>
        <w:jc w:val="both"/>
        <w:rPr>
          <w:color w:val="000000"/>
        </w:rPr>
      </w:pPr>
      <w:r>
        <w:rPr>
          <w:color w:val="000000"/>
        </w:rPr>
        <w:t>При возникновении событий, препятствующих нормальному ходу оказания Услуг, а также, при возникновении существенных отклонений от согласованных условий, уведомлять об этом Заказчика.</w:t>
      </w:r>
    </w:p>
    <w:p>
      <w:pPr>
        <w:pStyle w:val="LO-normal"/>
        <w:numPr>
          <w:ilvl w:val="2"/>
          <w:numId w:val="6"/>
        </w:numPr>
        <w:shd w:val="clear" w:color="auto" w:fill="FFFFFF"/>
        <w:ind w:left="720" w:hanging="720"/>
        <w:jc w:val="both"/>
        <w:rPr>
          <w:color w:val="000000"/>
        </w:rPr>
      </w:pPr>
      <w:r>
        <w:rPr>
          <w:color w:val="000000"/>
        </w:rPr>
        <w:t>Составлять надлежащим образом и направлять в адрес Заказчика акты выполненных работ, счета, счета-фактуры, документы, подтверждающие возникновение дополнительных расходов и иные документы.  По письменному требованию Заказчика предоставлять детализацию выполненных работ (указывается дата, адрес, объем контейнера (бункера) и номер транспортного средства).</w:t>
      </w:r>
    </w:p>
    <w:p>
      <w:pPr>
        <w:pStyle w:val="LO-normal"/>
        <w:numPr>
          <w:ilvl w:val="2"/>
          <w:numId w:val="6"/>
        </w:numPr>
        <w:ind w:left="720" w:hanging="720"/>
        <w:jc w:val="both"/>
        <w:rPr>
          <w:color w:val="000000"/>
        </w:rPr>
      </w:pPr>
      <w:r>
        <w:rPr>
          <w:color w:val="000000"/>
        </w:rPr>
        <w:t>Привлекать для исполнения обязанностей по настоящему Договору третьих лиц.</w:t>
      </w:r>
    </w:p>
    <w:p>
      <w:pPr>
        <w:pStyle w:val="LO-normal"/>
        <w:numPr>
          <w:ilvl w:val="2"/>
          <w:numId w:val="6"/>
        </w:numPr>
        <w:ind w:left="720" w:hanging="720"/>
        <w:jc w:val="both"/>
        <w:rPr>
          <w:color w:val="000000"/>
        </w:rPr>
      </w:pPr>
      <w:r>
        <w:rPr>
          <w:color w:val="000000"/>
        </w:rPr>
        <w:t>Отступать от указаний Заказчика, если это необходимо в интересах Заказчика.</w:t>
      </w:r>
    </w:p>
    <w:p>
      <w:pPr>
        <w:pStyle w:val="LO-normal"/>
        <w:keepNext w:val="false"/>
        <w:keepLines w:val="false"/>
        <w:widowControl/>
        <w:numPr>
          <w:ilvl w:val="2"/>
          <w:numId w:val="6"/>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Отказаться от оказания Услуг с предварительным устным уведомлением</w:t>
      </w:r>
      <w:r>
        <w:rPr>
          <w:b/>
          <w:color w:val="000000"/>
          <w:position w:val="0"/>
          <w:sz w:val="24"/>
          <w:sz w:val="24"/>
          <w:szCs w:val="24"/>
          <w:u w:val="none"/>
          <w:shd w:fill="auto" w:val="clear"/>
          <w:vertAlign w:val="baseline"/>
        </w:rPr>
        <w:t xml:space="preserve"> </w:t>
      </w:r>
      <w:r>
        <w:rPr>
          <w:color w:val="000000"/>
          <w:position w:val="0"/>
          <w:sz w:val="24"/>
          <w:sz w:val="24"/>
          <w:szCs w:val="24"/>
          <w:u w:val="none"/>
          <w:shd w:fill="auto" w:val="clear"/>
          <w:vertAlign w:val="baseline"/>
        </w:rPr>
        <w:t>Заказчика и без какого-либо последующего денежного возмещения Заказчику в случае:</w:t>
      </w:r>
    </w:p>
    <w:p>
      <w:pPr>
        <w:pStyle w:val="LO-normal"/>
        <w:numPr>
          <w:ilvl w:val="0"/>
          <w:numId w:val="7"/>
        </w:numPr>
        <w:ind w:left="1080" w:hanging="360"/>
        <w:jc w:val="both"/>
        <w:rPr>
          <w:color w:val="000000"/>
        </w:rPr>
      </w:pPr>
      <w:r>
        <w:rPr>
          <w:color w:val="000000"/>
        </w:rPr>
        <w:t>не выполнения Заказчиком своих обязательств по оплате Услуг, ранее оказанных Исполнителем;</w:t>
      </w:r>
    </w:p>
    <w:p>
      <w:pPr>
        <w:pStyle w:val="LO-normal"/>
        <w:numPr>
          <w:ilvl w:val="0"/>
          <w:numId w:val="7"/>
        </w:numPr>
        <w:ind w:left="1080" w:hanging="360"/>
        <w:jc w:val="both"/>
        <w:rPr>
          <w:color w:val="000000"/>
        </w:rPr>
      </w:pPr>
      <w:r>
        <w:rPr>
          <w:color w:val="000000"/>
        </w:rPr>
        <w:t>в случае указаний Заказчика, исполнение которых может повлечь за собой нарушение действующих норм и правил техники безопасности.</w:t>
      </w:r>
    </w:p>
    <w:p>
      <w:pPr>
        <w:pStyle w:val="LO-normal"/>
        <w:keepNext w:val="false"/>
        <w:keepLines w:val="false"/>
        <w:widowControl/>
        <w:numPr>
          <w:ilvl w:val="2"/>
          <w:numId w:val="6"/>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Не приступать к исполнению Заявки по настоящему Договору до момента получения от Заказчика полной суммы денежных средств по оплате Услуги Исполнителя по поступившей Заявке на основании выставленного Исполнителем счета.</w:t>
      </w:r>
    </w:p>
    <w:p>
      <w:pPr>
        <w:pStyle w:val="LO-normal"/>
        <w:numPr>
          <w:ilvl w:val="2"/>
          <w:numId w:val="6"/>
        </w:numPr>
        <w:ind w:left="720" w:hanging="720"/>
        <w:jc w:val="both"/>
        <w:rPr>
          <w:b/>
        </w:rPr>
      </w:pPr>
      <w:r>
        <w:rPr>
          <w:color w:val="000000"/>
        </w:rPr>
        <w:t>Требовать от Заказчика исполнения обязанностей, возложенных непосредственно на Заказчика.</w:t>
      </w:r>
    </w:p>
    <w:p>
      <w:pPr>
        <w:pStyle w:val="LO-normal"/>
        <w:spacing w:lineRule="auto" w:line="240" w:before="0" w:after="170"/>
        <w:jc w:val="both"/>
        <w:rPr>
          <w:b/>
          <w:color w:val="000000"/>
        </w:rPr>
      </w:pPr>
      <w:r>
        <w:rPr>
          <w:b/>
          <w:color w:val="000000"/>
        </w:rPr>
      </w:r>
    </w:p>
    <w:p>
      <w:pPr>
        <w:pStyle w:val="LO-normal"/>
        <w:keepNext w:val="false"/>
        <w:keepLines w:val="false"/>
        <w:widowControl/>
        <w:numPr>
          <w:ilvl w:val="1"/>
          <w:numId w:val="6"/>
        </w:numPr>
        <w:shd w:val="clear" w:color="auto" w:fill="auto"/>
        <w:spacing w:lineRule="auto" w:line="240" w:before="0" w:after="0"/>
        <w:ind w:left="426" w:right="0" w:hanging="426"/>
        <w:jc w:val="both"/>
        <w:rPr>
          <w:rFonts w:ascii="Times New Roman" w:hAnsi="Times New Roman" w:eastAsia="Times New Roman" w:cs="Times New Roman"/>
          <w:b/>
          <w:color w:val="000000"/>
          <w:position w:val="0"/>
          <w:sz w:val="24"/>
          <w:sz w:val="24"/>
          <w:szCs w:val="24"/>
          <w:u w:val="none"/>
          <w:shd w:fill="auto" w:val="clear"/>
          <w:vertAlign w:val="baseline"/>
        </w:rPr>
      </w:pPr>
      <w:r>
        <w:rPr>
          <w:b/>
          <w:color w:val="000000"/>
          <w:position w:val="0"/>
          <w:sz w:val="24"/>
          <w:sz w:val="24"/>
          <w:szCs w:val="24"/>
          <w:u w:val="none"/>
          <w:shd w:fill="auto" w:val="clear"/>
          <w:vertAlign w:val="baseline"/>
        </w:rPr>
        <w:t xml:space="preserve">                                </w:t>
      </w:r>
      <w:r>
        <w:rPr>
          <w:b/>
          <w:color w:val="000000"/>
          <w:position w:val="0"/>
          <w:sz w:val="24"/>
          <w:sz w:val="24"/>
          <w:szCs w:val="24"/>
          <w:u w:val="none"/>
          <w:shd w:fill="auto" w:val="clear"/>
          <w:vertAlign w:val="baseline"/>
        </w:rPr>
        <w:t>Права и обязанности Заказчика</w:t>
      </w:r>
    </w:p>
    <w:p>
      <w:pPr>
        <w:pStyle w:val="LO-normal"/>
        <w:jc w:val="both"/>
        <w:rPr>
          <w:b/>
        </w:rPr>
      </w:pPr>
      <w:r>
        <w:rPr>
          <w:b/>
          <w:color w:val="000000"/>
        </w:rPr>
        <w:t>Заказчик обязан:</w:t>
      </w:r>
    </w:p>
    <w:p>
      <w:pPr>
        <w:pStyle w:val="LO-normal"/>
        <w:keepNext w:val="false"/>
        <w:keepLines w:val="false"/>
        <w:widowControl/>
        <w:numPr>
          <w:ilvl w:val="2"/>
          <w:numId w:val="6"/>
        </w:numPr>
        <w:shd w:val="clear" w:color="auto" w:fill="FFFFFF"/>
        <w:tabs>
          <w:tab w:val="clear" w:pos="720"/>
          <w:tab w:val="left" w:pos="1418" w:leader="none"/>
          <w:tab w:val="left" w:pos="1560" w:leader="none"/>
        </w:tabs>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Предоставлять Заявки Исполнителю, а также информацию, необходимую для выполнения Исполнителем</w:t>
      </w:r>
      <w:r>
        <w:rPr>
          <w:b/>
          <w:color w:val="000000"/>
          <w:position w:val="0"/>
          <w:sz w:val="24"/>
          <w:sz w:val="24"/>
          <w:szCs w:val="24"/>
          <w:u w:val="none"/>
          <w:shd w:fill="auto" w:val="clear"/>
          <w:vertAlign w:val="baseline"/>
        </w:rPr>
        <w:t xml:space="preserve"> </w:t>
      </w:r>
      <w:r>
        <w:rPr>
          <w:color w:val="000000"/>
          <w:position w:val="0"/>
          <w:sz w:val="24"/>
          <w:sz w:val="24"/>
          <w:szCs w:val="24"/>
          <w:u w:val="none"/>
          <w:shd w:fill="auto" w:val="clear"/>
          <w:vertAlign w:val="baseline"/>
        </w:rPr>
        <w:t>обязательств, предусмотренных настоящим Договором. Проверить правильность составления Заявки и подписать ее уполномоченным представителем до непосредственного начала оказания Услуги по данной Заявке.</w:t>
      </w:r>
    </w:p>
    <w:p>
      <w:pPr>
        <w:pStyle w:val="LO-normal"/>
        <w:keepNext w:val="false"/>
        <w:keepLines w:val="false"/>
        <w:widowControl/>
        <w:numPr>
          <w:ilvl w:val="2"/>
          <w:numId w:val="6"/>
        </w:numPr>
        <w:shd w:val="clear" w:color="auto" w:fill="FFFFFF"/>
        <w:tabs>
          <w:tab w:val="clear" w:pos="720"/>
          <w:tab w:val="left" w:pos="1418" w:leader="none"/>
          <w:tab w:val="left" w:pos="1560" w:leader="none"/>
        </w:tabs>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Заполнять необходимые данные в корешке талонов (п.2.1.5 Договора) с обязательным указанием в талоне: наименования Заказчика, расшифровки подписи ответственного лица, а также с указанием даты и времени подтверждающий факт оказания Услуги.</w:t>
      </w:r>
    </w:p>
    <w:p>
      <w:pPr>
        <w:pStyle w:val="LO-normal"/>
        <w:numPr>
          <w:ilvl w:val="2"/>
          <w:numId w:val="6"/>
        </w:numPr>
        <w:ind w:left="720" w:hanging="720"/>
        <w:jc w:val="both"/>
        <w:rPr>
          <w:color w:val="000000"/>
        </w:rPr>
      </w:pPr>
      <w:r>
        <w:rPr>
          <w:color w:val="000000"/>
        </w:rPr>
        <w:t>Предоставлять Исполнителю полный перечень лиц с указанием контактных данных, согласно Приложения №3 к настоящему Договору, уполномоченных Заказчиком (ответственных) за соблюдение условий настоящего Договора по месту размещения контейнера (бункера) Исполнителя согласно Заявке Заказчика.</w:t>
      </w:r>
    </w:p>
    <w:p>
      <w:pPr>
        <w:pStyle w:val="LO-normal"/>
        <w:keepNext w:val="false"/>
        <w:keepLines w:val="false"/>
        <w:widowControl/>
        <w:numPr>
          <w:ilvl w:val="2"/>
          <w:numId w:val="6"/>
        </w:numPr>
        <w:shd w:val="clear" w:color="auto" w:fill="FFFFFF"/>
        <w:tabs>
          <w:tab w:val="clear" w:pos="720"/>
          <w:tab w:val="left" w:pos="1134" w:leader="none"/>
          <w:tab w:val="left" w:pos="1418" w:leader="none"/>
        </w:tabs>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Своевременно предоставлять Исполнителю, запрашиваемую им письменную или устную, достоверную и точную дополнительную информацию, необходимую для выполнения своих обязанностей по настоящему Договору.</w:t>
      </w:r>
    </w:p>
    <w:p>
      <w:pPr>
        <w:pStyle w:val="LO-normal"/>
        <w:keepNext w:val="false"/>
        <w:keepLines w:val="false"/>
        <w:widowControl/>
        <w:numPr>
          <w:ilvl w:val="2"/>
          <w:numId w:val="6"/>
        </w:numPr>
        <w:shd w:val="clear" w:color="auto" w:fill="FFFFFF"/>
        <w:tabs>
          <w:tab w:val="clear" w:pos="720"/>
          <w:tab w:val="left" w:pos="1418" w:leader="none"/>
        </w:tabs>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Своевременно оплачивать Услуги Исполнителя и возмещать все дополнительные расходы, возникающие в ходе выполнения Исполнителем своих обязательств по Договору, в том числе и перед третьими лицами</w:t>
      </w:r>
      <w:r>
        <w:rPr>
          <w:rFonts w:eastAsia="Cambria" w:cs="Cambria" w:ascii="Cambria" w:hAnsi="Cambria"/>
          <w:color w:val="000000"/>
          <w:position w:val="0"/>
          <w:sz w:val="22"/>
          <w:sz w:val="22"/>
          <w:szCs w:val="22"/>
          <w:u w:val="none"/>
          <w:shd w:fill="auto" w:val="clear"/>
          <w:vertAlign w:val="baseline"/>
        </w:rPr>
        <w:t xml:space="preserve"> </w:t>
      </w:r>
      <w:r>
        <w:rPr>
          <w:color w:val="000000"/>
          <w:position w:val="0"/>
          <w:sz w:val="24"/>
          <w:sz w:val="24"/>
          <w:szCs w:val="24"/>
          <w:u w:val="none"/>
          <w:shd w:fill="auto" w:val="clear"/>
          <w:vertAlign w:val="baseline"/>
        </w:rPr>
        <w:t>включая, в том числе, штрафы, пени, неустойки и т.п., если такие санкции не связаны с виновными действиями самого Исполнителя, в соответствии с условиями настоящего Договора.</w:t>
      </w:r>
    </w:p>
    <w:p>
      <w:pPr>
        <w:pStyle w:val="LO-normal"/>
        <w:numPr>
          <w:ilvl w:val="2"/>
          <w:numId w:val="6"/>
        </w:numPr>
        <w:shd w:val="clear" w:color="auto" w:fill="FFFFFF"/>
        <w:tabs>
          <w:tab w:val="clear" w:pos="720"/>
          <w:tab w:val="left" w:pos="1134" w:leader="none"/>
          <w:tab w:val="left" w:pos="1418" w:leader="none"/>
        </w:tabs>
        <w:ind w:left="720" w:hanging="720"/>
        <w:jc w:val="both"/>
        <w:rPr>
          <w:color w:val="000000"/>
        </w:rPr>
      </w:pPr>
      <w:r>
        <w:rPr>
          <w:color w:val="000000"/>
        </w:rPr>
        <w:t>Обеспечить продолжительность проведения операций по погрузке Материалов/Продукции в установленные сроки. Простой контейнера (бункера) /транспортного средства/ сверх оговоренных сроков оплачивается в полном объеме Заказчиком.</w:t>
      </w:r>
    </w:p>
    <w:p>
      <w:pPr>
        <w:pStyle w:val="LO-normal"/>
        <w:keepNext w:val="false"/>
        <w:keepLines w:val="false"/>
        <w:widowControl/>
        <w:numPr>
          <w:ilvl w:val="2"/>
          <w:numId w:val="6"/>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Нести полную материальную ответственность и полностью возмещать ущерб в случае порчи или пропажи контейнера (бункера).</w:t>
      </w:r>
    </w:p>
    <w:p>
      <w:pPr>
        <w:pStyle w:val="LO-normal"/>
        <w:numPr>
          <w:ilvl w:val="2"/>
          <w:numId w:val="6"/>
        </w:numPr>
        <w:ind w:left="720" w:hanging="720"/>
        <w:jc w:val="both"/>
        <w:rPr>
          <w:color w:val="000000"/>
        </w:rPr>
      </w:pPr>
      <w:r>
        <w:rPr>
          <w:color w:val="000000"/>
        </w:rPr>
        <w:t xml:space="preserve">Обеспечить наличие площадки (специально оборудованного места) для установки контейнера (бункера) и/или стоянки транспортного средства/спецтехники. </w:t>
      </w:r>
    </w:p>
    <w:p>
      <w:pPr>
        <w:pStyle w:val="LO-normal"/>
        <w:numPr>
          <w:ilvl w:val="2"/>
          <w:numId w:val="6"/>
        </w:numPr>
        <w:ind w:left="720" w:hanging="720"/>
        <w:jc w:val="both"/>
        <w:rPr>
          <w:color w:val="000000"/>
        </w:rPr>
      </w:pPr>
      <w:r>
        <w:rPr>
          <w:color w:val="000000"/>
        </w:rPr>
        <w:t>Обеспечивать свободный проезд спецтехники и транспортных средств к месту загрузки и/или постановки контейнера (бункера), получить все необходимые разрешения и пропуска на въезд/выезд транспортных средств/спецтехники на/с закрытые территории и оплачивать въезд/выезд транспортных средств/спецтехники на/с закрытые территории (при необходимости подобной оплаты).</w:t>
      </w:r>
    </w:p>
    <w:p>
      <w:pPr>
        <w:pStyle w:val="LO-normal"/>
        <w:numPr>
          <w:ilvl w:val="2"/>
          <w:numId w:val="6"/>
        </w:numPr>
        <w:ind w:left="720" w:hanging="720"/>
        <w:jc w:val="both"/>
        <w:rPr>
          <w:color w:val="000000"/>
        </w:rPr>
      </w:pPr>
      <w:r>
        <w:rPr>
          <w:color w:val="000000"/>
        </w:rPr>
        <w:t>Содержать в чистоте площадки, на которых установлены контейнеры (бункера) и/или осуществляется стоянка транспортных средств/спецтехники, обеспечивая освещение, свободный подъезд к ним, а также нести ответственность за указанные территории.</w:t>
      </w:r>
    </w:p>
    <w:p>
      <w:pPr>
        <w:pStyle w:val="LO-normal"/>
        <w:numPr>
          <w:ilvl w:val="2"/>
          <w:numId w:val="6"/>
        </w:numPr>
        <w:ind w:left="720" w:hanging="720"/>
        <w:jc w:val="both"/>
        <w:rPr>
          <w:color w:val="000000"/>
        </w:rPr>
      </w:pPr>
      <w:r>
        <w:rPr>
          <w:color w:val="000000"/>
        </w:rPr>
        <w:t xml:space="preserve">Соблюдать правила загрузки контейнера (бункера), указанные в Приложении №1 к данному Договору, а также соблюдать состав (классификация, Класс опасности и пр. требования) Материала/Продукции (отходов) согласно условиям настоящего Договора. </w:t>
      </w:r>
    </w:p>
    <w:p>
      <w:pPr>
        <w:pStyle w:val="LO-normal"/>
        <w:numPr>
          <w:ilvl w:val="2"/>
          <w:numId w:val="6"/>
        </w:numPr>
        <w:ind w:left="720" w:hanging="720"/>
        <w:jc w:val="both"/>
        <w:rPr>
          <w:color w:val="000000"/>
        </w:rPr>
      </w:pPr>
      <w:r>
        <w:rPr>
          <w:color w:val="000000"/>
        </w:rPr>
        <w:t xml:space="preserve"> </w:t>
      </w:r>
      <w:r>
        <w:rPr>
          <w:color w:val="000000"/>
        </w:rPr>
        <w:t>Заказчик не имеет права передвигать контейнер (бункер) с места установки своими или привлеченными силами третьих лиц.</w:t>
      </w:r>
    </w:p>
    <w:p>
      <w:pPr>
        <w:pStyle w:val="LO-normal"/>
        <w:numPr>
          <w:ilvl w:val="2"/>
          <w:numId w:val="6"/>
        </w:numPr>
        <w:ind w:left="720" w:hanging="720"/>
        <w:jc w:val="both"/>
        <w:rPr>
          <w:color w:val="000000"/>
        </w:rPr>
      </w:pPr>
      <w:r>
        <w:rPr>
          <w:color w:val="000000"/>
        </w:rPr>
        <w:t>Соблюдать временные рамки при подаче контейнера (бункера) под погрузку:</w:t>
      </w:r>
    </w:p>
    <w:p>
      <w:pPr>
        <w:pStyle w:val="LO-normal"/>
        <w:keepNext w:val="false"/>
        <w:keepLines w:val="false"/>
        <w:widowControl/>
        <w:numPr>
          <w:ilvl w:val="0"/>
          <w:numId w:val="3"/>
        </w:numPr>
        <w:shd w:val="clear" w:color="auto" w:fill="auto"/>
        <w:spacing w:lineRule="auto" w:line="240" w:before="0" w:after="0"/>
        <w:ind w:left="720" w:right="0" w:firstLine="13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Погрузка контейнера (бункера) объемом 8 – 12 </w:t>
      </w:r>
      <w:r>
        <w:rPr>
          <w:color w:val="000000"/>
          <w:position w:val="0"/>
          <w:sz w:val="22"/>
          <w:sz w:val="22"/>
          <w:szCs w:val="22"/>
          <w:u w:val="none"/>
          <w:shd w:fill="auto" w:val="clear"/>
          <w:vertAlign w:val="baseline"/>
        </w:rPr>
        <w:t>м</w:t>
      </w:r>
      <w:r>
        <w:rPr>
          <w:color w:val="000000"/>
          <w:sz w:val="22"/>
          <w:szCs w:val="22"/>
          <w:u w:val="none"/>
          <w:shd w:fill="auto" w:val="clear"/>
          <w:vertAlign w:val="superscript"/>
        </w:rPr>
        <w:t>3</w:t>
      </w:r>
      <w:r>
        <w:rPr>
          <w:color w:val="000000"/>
          <w:position w:val="0"/>
          <w:sz w:val="22"/>
          <w:sz w:val="22"/>
          <w:szCs w:val="22"/>
          <w:u w:val="none"/>
          <w:shd w:fill="auto" w:val="clear"/>
          <w:vertAlign w:val="baseline"/>
        </w:rPr>
        <w:t xml:space="preserve"> - 2 часа.</w:t>
      </w:r>
    </w:p>
    <w:p>
      <w:pPr>
        <w:pStyle w:val="LO-normal"/>
        <w:keepNext w:val="false"/>
        <w:keepLines w:val="false"/>
        <w:widowControl/>
        <w:numPr>
          <w:ilvl w:val="0"/>
          <w:numId w:val="3"/>
        </w:numPr>
        <w:shd w:val="clear" w:color="auto" w:fill="auto"/>
        <w:spacing w:lineRule="auto" w:line="240" w:before="0" w:after="0"/>
        <w:ind w:left="720" w:right="0" w:firstLine="13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Погрузка контейнера (бункера) объемом </w:t>
      </w:r>
      <w:r>
        <w:rPr>
          <w:color w:val="000000"/>
          <w:position w:val="0"/>
          <w:sz w:val="22"/>
          <w:sz w:val="22"/>
          <w:szCs w:val="22"/>
          <w:u w:val="none"/>
          <w:shd w:fill="auto" w:val="clear"/>
          <w:vertAlign w:val="baseline"/>
        </w:rPr>
        <w:t>20 - 32 м</w:t>
      </w:r>
      <w:r>
        <w:rPr>
          <w:color w:val="000000"/>
          <w:sz w:val="22"/>
          <w:szCs w:val="22"/>
          <w:u w:val="none"/>
          <w:shd w:fill="auto" w:val="clear"/>
          <w:vertAlign w:val="superscript"/>
        </w:rPr>
        <w:t>3</w:t>
      </w:r>
      <w:r>
        <w:rPr>
          <w:color w:val="000000"/>
          <w:position w:val="0"/>
          <w:sz w:val="22"/>
          <w:sz w:val="22"/>
          <w:szCs w:val="22"/>
          <w:u w:val="none"/>
          <w:shd w:fill="auto" w:val="clear"/>
          <w:vertAlign w:val="baseline"/>
        </w:rPr>
        <w:t xml:space="preserve"> - 3 часа.</w:t>
      </w:r>
    </w:p>
    <w:p>
      <w:pPr>
        <w:pStyle w:val="LO-normal"/>
        <w:ind w:left="851" w:hanging="0"/>
        <w:jc w:val="both"/>
        <w:rPr>
          <w:color w:val="000000"/>
        </w:rPr>
      </w:pPr>
      <w:r>
        <w:rPr>
          <w:color w:val="000000"/>
        </w:rPr>
        <w:t>При догрузке контейнера (бункера) с переездом на другой адрес, общее время погрузки не должно превышать:</w:t>
      </w:r>
    </w:p>
    <w:p>
      <w:pPr>
        <w:pStyle w:val="LO-normal"/>
        <w:keepNext w:val="false"/>
        <w:keepLines w:val="false"/>
        <w:widowControl/>
        <w:numPr>
          <w:ilvl w:val="0"/>
          <w:numId w:val="3"/>
        </w:numPr>
        <w:shd w:val="clear" w:color="auto" w:fill="auto"/>
        <w:spacing w:lineRule="auto" w:line="240" w:before="0" w:after="0"/>
        <w:ind w:left="720" w:right="0" w:firstLine="13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Для контейнера (бункера) объемом 8 – 12 </w:t>
      </w:r>
      <w:r>
        <w:rPr>
          <w:color w:val="000000"/>
          <w:position w:val="0"/>
          <w:sz w:val="22"/>
          <w:sz w:val="22"/>
          <w:szCs w:val="22"/>
          <w:u w:val="none"/>
          <w:shd w:fill="auto" w:val="clear"/>
          <w:vertAlign w:val="baseline"/>
        </w:rPr>
        <w:t>м</w:t>
      </w:r>
      <w:r>
        <w:rPr>
          <w:color w:val="000000"/>
          <w:sz w:val="22"/>
          <w:szCs w:val="22"/>
          <w:u w:val="none"/>
          <w:shd w:fill="auto" w:val="clear"/>
          <w:vertAlign w:val="superscript"/>
        </w:rPr>
        <w:t>3</w:t>
      </w:r>
      <w:r>
        <w:rPr>
          <w:color w:val="000000"/>
          <w:position w:val="0"/>
          <w:sz w:val="22"/>
          <w:sz w:val="22"/>
          <w:szCs w:val="22"/>
          <w:u w:val="none"/>
          <w:shd w:fill="auto" w:val="clear"/>
          <w:vertAlign w:val="baseline"/>
        </w:rPr>
        <w:t xml:space="preserve"> - 2 часа.</w:t>
      </w:r>
    </w:p>
    <w:p>
      <w:pPr>
        <w:pStyle w:val="LO-normal"/>
        <w:keepNext w:val="false"/>
        <w:keepLines w:val="false"/>
        <w:widowControl/>
        <w:numPr>
          <w:ilvl w:val="0"/>
          <w:numId w:val="3"/>
        </w:numPr>
        <w:shd w:val="clear" w:color="auto" w:fill="auto"/>
        <w:spacing w:lineRule="auto" w:line="240" w:before="0" w:after="0"/>
        <w:ind w:left="720" w:right="0" w:firstLine="13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Для контейнера (бункера) объемом </w:t>
      </w:r>
      <w:r>
        <w:rPr>
          <w:color w:val="000000"/>
          <w:position w:val="0"/>
          <w:sz w:val="22"/>
          <w:sz w:val="22"/>
          <w:szCs w:val="22"/>
          <w:u w:val="none"/>
          <w:shd w:fill="auto" w:val="clear"/>
          <w:vertAlign w:val="baseline"/>
        </w:rPr>
        <w:t>20 - 32 м</w:t>
      </w:r>
      <w:r>
        <w:rPr>
          <w:color w:val="000000"/>
          <w:sz w:val="22"/>
          <w:szCs w:val="22"/>
          <w:u w:val="none"/>
          <w:shd w:fill="auto" w:val="clear"/>
          <w:vertAlign w:val="superscript"/>
        </w:rPr>
        <w:t>3</w:t>
      </w:r>
      <w:r>
        <w:rPr>
          <w:color w:val="000000"/>
          <w:position w:val="0"/>
          <w:sz w:val="22"/>
          <w:sz w:val="22"/>
          <w:szCs w:val="22"/>
          <w:u w:val="none"/>
          <w:shd w:fill="auto" w:val="clear"/>
          <w:vertAlign w:val="baseline"/>
        </w:rPr>
        <w:t xml:space="preserve"> - 3 часа.</w:t>
      </w:r>
    </w:p>
    <w:p>
      <w:pPr>
        <w:pStyle w:val="LO-normal"/>
        <w:keepNext w:val="false"/>
        <w:keepLines w:val="false"/>
        <w:widowControl/>
        <w:numPr>
          <w:ilvl w:val="2"/>
          <w:numId w:val="6"/>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При постановке контейнера (бункера) на объект Заказчика на длительный срок</w:t>
      </w:r>
      <w:r>
        <w:rPr>
          <w:color w:val="0033CC"/>
          <w:position w:val="0"/>
          <w:sz w:val="24"/>
          <w:sz w:val="24"/>
          <w:szCs w:val="24"/>
          <w:u w:val="none"/>
          <w:shd w:fill="auto" w:val="clear"/>
          <w:vertAlign w:val="baseline"/>
        </w:rPr>
        <w:t xml:space="preserve">, </w:t>
      </w:r>
      <w:r>
        <w:rPr>
          <w:color w:val="000000"/>
          <w:position w:val="0"/>
          <w:sz w:val="24"/>
          <w:sz w:val="24"/>
          <w:szCs w:val="24"/>
          <w:u w:val="none"/>
          <w:shd w:fill="auto" w:val="clear"/>
          <w:vertAlign w:val="baseline"/>
        </w:rPr>
        <w:t>не оговоренный в п.2.2.13 настоящего Договора,</w:t>
      </w:r>
      <w:r>
        <w:rPr>
          <w:color w:val="0033CC"/>
          <w:position w:val="0"/>
          <w:sz w:val="24"/>
          <w:sz w:val="24"/>
          <w:szCs w:val="24"/>
          <w:u w:val="none"/>
          <w:shd w:fill="auto" w:val="clear"/>
          <w:vertAlign w:val="baseline"/>
        </w:rPr>
        <w:t xml:space="preserve"> </w:t>
      </w:r>
      <w:r>
        <w:rPr>
          <w:color w:val="000000"/>
          <w:position w:val="0"/>
          <w:sz w:val="24"/>
          <w:sz w:val="24"/>
          <w:szCs w:val="24"/>
          <w:u w:val="none"/>
          <w:shd w:fill="auto" w:val="clear"/>
          <w:vertAlign w:val="baseline"/>
        </w:rPr>
        <w:t>Заказчик обязуется осуществлять замену контейнера (бункера) силами Исполнителя не одного раза в 7 (Семь) дней. В противном случае Заказчик оплачивает арендную плату в соответствии с Приложением №2 к настоящему Договору.</w:t>
      </w:r>
    </w:p>
    <w:p>
      <w:pPr>
        <w:pStyle w:val="LO-normal"/>
        <w:keepNext w:val="false"/>
        <w:keepLines w:val="false"/>
        <w:widowControl/>
        <w:numPr>
          <w:ilvl w:val="2"/>
          <w:numId w:val="6"/>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Заказчик обязуется предоставить Исполнителю оригинал доверенности на лицо, уполномоченное подавать и подписывать Заявки, талоны, акты оказанных Услуг, а равно иную документацию. В противном случае, а равно в случае совершения указанных и иных аналогичных действий лицом без доверенности, Заказчик настоящим признает, что такие действия считаются совершенными от его имени и в его интересах, принимает такие действия и полностью несет за них ответственность.</w:t>
      </w:r>
    </w:p>
    <w:p>
      <w:pPr>
        <w:pStyle w:val="LO-normal"/>
        <w:numPr>
          <w:ilvl w:val="2"/>
          <w:numId w:val="6"/>
        </w:numPr>
        <w:ind w:left="720" w:hanging="720"/>
        <w:jc w:val="both"/>
        <w:rPr>
          <w:color w:val="000000"/>
        </w:rPr>
      </w:pPr>
      <w:r>
        <w:rPr>
          <w:color w:val="000000"/>
        </w:rPr>
        <w:t>Если, по мнению Заказчика, Услуги по настоящему Договору были оказаны Исполнителем не надлежащим образом, то Заказчик обязан незамедлительно сообщить об этом Исполнителю в письменной форме и вызвать представителя Исполнителя для составления соответствующего акта. В случае если в течение 24 часов с момента возможного, по мнению Заказчика нарушения, претензий по оказанию Услуг Исполнителем не поступало, то Услуги считаются оказанными в срок и надлежащим образом и подлежат оплате Заказчиком в соответствии с условиями настоящего Договора. По истечении 24-часового срока Заказчик не вправе предъявлять претензий к качеству, объемам и срокам оказанных Услуг по настоящему Договору.</w:t>
      </w:r>
    </w:p>
    <w:p>
      <w:pPr>
        <w:pStyle w:val="LO-normal"/>
        <w:spacing w:lineRule="auto" w:line="240" w:before="0" w:after="170"/>
        <w:jc w:val="both"/>
        <w:rPr>
          <w:color w:val="000000"/>
        </w:rPr>
      </w:pPr>
      <w:r>
        <w:rPr>
          <w:color w:val="000000"/>
        </w:rPr>
      </w:r>
    </w:p>
    <w:p>
      <w:pPr>
        <w:pStyle w:val="LO-normal"/>
        <w:numPr>
          <w:ilvl w:val="0"/>
          <w:numId w:val="8"/>
        </w:numPr>
        <w:ind w:left="0" w:hanging="0"/>
        <w:jc w:val="center"/>
        <w:rPr>
          <w:b/>
        </w:rPr>
      </w:pPr>
      <w:r>
        <w:rPr>
          <w:b/>
          <w:color w:val="000000"/>
        </w:rPr>
        <w:t>СТОИМОСТЬ УСЛУГ И ПОРЯДОК ОСУЩЕСТВЛЕНИЯ РАСЧЕТОВ</w:t>
      </w:r>
    </w:p>
    <w:p>
      <w:pPr>
        <w:pStyle w:val="LO-normal"/>
        <w:spacing w:lineRule="auto" w:line="240" w:before="0" w:after="170"/>
        <w:jc w:val="both"/>
        <w:rPr>
          <w:color w:val="000000"/>
        </w:rPr>
      </w:pPr>
      <w:r>
        <w:rPr>
          <w:color w:val="000000"/>
        </w:rPr>
      </w:r>
    </w:p>
    <w:p>
      <w:pPr>
        <w:pStyle w:val="LO-normal"/>
        <w:numPr>
          <w:ilvl w:val="1"/>
          <w:numId w:val="8"/>
        </w:numPr>
        <w:ind w:left="709" w:hanging="709"/>
        <w:jc w:val="both"/>
        <w:rPr>
          <w:color w:val="000000"/>
        </w:rPr>
      </w:pPr>
      <w:r>
        <w:rPr>
          <w:color w:val="000000"/>
        </w:rPr>
        <w:t xml:space="preserve">Стоимость Услуг Исполнителя определяется в соответствии с тарифными ставками, определенными Приложениями к настоящему Договору и/или Протоколами согласования стоимости Услуг. </w:t>
      </w:r>
    </w:p>
    <w:p>
      <w:pPr>
        <w:pStyle w:val="LO-normal"/>
        <w:numPr>
          <w:ilvl w:val="1"/>
          <w:numId w:val="8"/>
        </w:numPr>
        <w:ind w:left="709" w:hanging="709"/>
        <w:jc w:val="both"/>
        <w:rPr>
          <w:color w:val="000000"/>
        </w:rPr>
      </w:pPr>
      <w:r>
        <w:rPr>
          <w:color w:val="000000"/>
        </w:rPr>
        <w:t>Установленная стоимость Услуг может быть в одностороннем порядке изменена (увеличена) Исполнителем с обязательным письменным уведомлением Заказчика в срок не менее 5 рабочих дней до начала действия новых тарифных ставок.</w:t>
      </w:r>
    </w:p>
    <w:p>
      <w:pPr>
        <w:pStyle w:val="LO-normal"/>
        <w:numPr>
          <w:ilvl w:val="1"/>
          <w:numId w:val="8"/>
        </w:numPr>
        <w:ind w:left="709" w:hanging="709"/>
        <w:jc w:val="both"/>
        <w:rPr>
          <w:color w:val="000000"/>
        </w:rPr>
      </w:pPr>
      <w:r>
        <w:rPr>
          <w:color w:val="000000"/>
        </w:rPr>
        <w:t>При присутствии в бункере отходов, относящихся к сложно утилизируемым, таких как рубероид, битумосодержащие отходы, минеральная вата, резина и т.п., взимается дополнительная плата в соответствии с Приложением №2 к настоящему Договору.</w:t>
      </w:r>
    </w:p>
    <w:p>
      <w:pPr>
        <w:pStyle w:val="LO-normal"/>
        <w:numPr>
          <w:ilvl w:val="1"/>
          <w:numId w:val="8"/>
        </w:numPr>
        <w:ind w:left="709" w:hanging="709"/>
        <w:jc w:val="both"/>
        <w:rPr>
          <w:color w:val="000000"/>
        </w:rPr>
      </w:pPr>
      <w:r>
        <w:rPr>
          <w:color w:val="000000"/>
        </w:rPr>
        <w:t>Вознаграждение Исполнителя включено в стоимость Услуг Исполнителя и представляет собой разницу между стоимостью Услуг Исполнителя, и величиной расходов Исполнителя по оплате услуг третьих лиц, понесенных им в интересах Заказчика при выполнении Заявки Заказчика.</w:t>
      </w:r>
    </w:p>
    <w:p>
      <w:pPr>
        <w:pStyle w:val="LO-normal"/>
        <w:numPr>
          <w:ilvl w:val="1"/>
          <w:numId w:val="8"/>
        </w:numPr>
        <w:ind w:left="709" w:hanging="709"/>
        <w:jc w:val="both"/>
        <w:rPr>
          <w:color w:val="000000"/>
        </w:rPr>
      </w:pPr>
      <w:r>
        <w:rPr>
          <w:color w:val="000000"/>
        </w:rPr>
        <w:t xml:space="preserve">Оплата Услуг Исполнителя осуществляется авансированием в размере 100% на основании счета, выставляемого в рублях. По результату оказания Услуги Исполнитель предоставляет Заказчику Акт сдачи-приемки Услуг (далее – «Акт»), который составляется в двух экземплярах, и счет-фактуру. </w:t>
      </w:r>
    </w:p>
    <w:p>
      <w:pPr>
        <w:pStyle w:val="LO-normal"/>
        <w:numPr>
          <w:ilvl w:val="1"/>
          <w:numId w:val="8"/>
        </w:numPr>
        <w:ind w:left="709" w:hanging="709"/>
        <w:jc w:val="both"/>
        <w:rPr>
          <w:color w:val="000000"/>
        </w:rPr>
      </w:pPr>
      <w:r>
        <w:rPr>
          <w:color w:val="000000"/>
        </w:rPr>
        <w:t>Заказчик обязан подписать Акт и вернуть Исполнителю один экземпляр Акта в течение 5 рабочих дней с момента его получения. При несогласии с Актом Заказчик обязан в этот же срок дать мотивированный отказ от подписания Акта с указанием всех имеющихся возражений. В этом случае счет оплачивается Заказчиком в признанной части с одновременным проведением сверки оказанных Услуг Исполнителя и подписанием соответствующего акта сверки, которая не может продолжаться более 10 дней с момента получения Акта. Окончательная оплата производится в срок не более 3 рабочих дней с момента урегулирования разногласий по акту сверки.</w:t>
      </w:r>
    </w:p>
    <w:p>
      <w:pPr>
        <w:pStyle w:val="LO-normal"/>
        <w:numPr>
          <w:ilvl w:val="1"/>
          <w:numId w:val="8"/>
        </w:numPr>
        <w:ind w:left="709" w:hanging="709"/>
        <w:jc w:val="both"/>
        <w:rPr>
          <w:color w:val="000000"/>
        </w:rPr>
      </w:pPr>
      <w:r>
        <w:rPr>
          <w:color w:val="000000"/>
        </w:rPr>
        <w:t>В случае отсутствия возражений Заказчика по Акту в течение 5 (пять) рабочих дней с момента его получения Акт считается принятым в полном объеме по умолчанию (односторонний Акт). Принятие Акта по умолчанию не освобождает Заказчика от обязанности вернуть Исполнителю подписанный Акт.</w:t>
      </w:r>
    </w:p>
    <w:p>
      <w:pPr>
        <w:pStyle w:val="LO-normal"/>
        <w:numPr>
          <w:ilvl w:val="1"/>
          <w:numId w:val="8"/>
        </w:numPr>
        <w:ind w:left="709" w:hanging="709"/>
        <w:jc w:val="both"/>
        <w:rPr/>
      </w:pPr>
      <w:r>
        <w:rPr>
          <w:color w:val="000000"/>
        </w:rPr>
        <w:t>Счета, выставляемые Исполнителем согласно п.2.2.5</w:t>
      </w:r>
      <w:r>
        <w:rPr>
          <w:color w:val="0033CC"/>
        </w:rPr>
        <w:t xml:space="preserve"> </w:t>
      </w:r>
      <w:r>
        <w:rPr>
          <w:color w:val="000000"/>
        </w:rPr>
        <w:t>настоящего Договора по возмещению дополнительных расходов, возникающих в ходе выполнения Исполнителем своих обязательств по Договору, в том числе и перед третьими лицами включая, в том числе, штрафы, пени, неустойки и т.п., если такие санкции не связаны с виновными действиями самого Исполнителя, должны быть оплачены Заказчиком, в течение 2 рабочих дней с даты получения Заказчиком счета Исполнителя.</w:t>
      </w:r>
    </w:p>
    <w:p>
      <w:pPr>
        <w:pStyle w:val="LO-normal"/>
        <w:ind w:left="709" w:hanging="0"/>
        <w:jc w:val="both"/>
        <w:rPr>
          <w:color w:val="000000"/>
        </w:rPr>
      </w:pPr>
      <w:r>
        <w:rPr>
          <w:color w:val="000000"/>
        </w:rPr>
        <w:t>В случае неоплаты Заказчиком выставленного Исполнителем счета в установленные сроки либо оплаты не в полном объеме Заказчиком уплачиваются пени в размере 0,1% от суммы неоплаченных денежных средств за каждый день просрочки.</w:t>
      </w:r>
    </w:p>
    <w:p>
      <w:pPr>
        <w:pStyle w:val="LO-normal"/>
        <w:numPr>
          <w:ilvl w:val="1"/>
          <w:numId w:val="8"/>
        </w:numPr>
        <w:ind w:left="709" w:hanging="709"/>
        <w:jc w:val="both"/>
        <w:rPr>
          <w:color w:val="000000"/>
        </w:rPr>
      </w:pPr>
      <w:r>
        <w:rPr>
          <w:color w:val="000000"/>
        </w:rPr>
        <w:t>Заказчик производит оплату оказанных Исполнителем по настоящему Договору Услуг путем перечисления денежных средств на расчетный счет Исполнителя. При наличии у Заказчика задолженности по оплате оказанных Исполнителем Услуг и принятых Заказчиком, в соответствии с условиями настоящего Договора, денежные средства, поступившие от Заказчика, засчитываются в счет задолженности (оплаты) по ранее выставленным и неоплаченным Заказчиком счетам, независимо от назначения платежа, указанного Заказчиком в платежных документах.</w:t>
      </w:r>
    </w:p>
    <w:p>
      <w:pPr>
        <w:pStyle w:val="LO-normal"/>
        <w:numPr>
          <w:ilvl w:val="1"/>
          <w:numId w:val="8"/>
        </w:numPr>
        <w:ind w:left="709" w:hanging="709"/>
        <w:jc w:val="both"/>
        <w:rPr>
          <w:color w:val="000000"/>
        </w:rPr>
      </w:pPr>
      <w:r>
        <w:rPr>
          <w:color w:val="000000"/>
        </w:rPr>
        <w:t>Обязательство по оплате считается исполненным Заказчиком на дату поступления денежных средств на расчетный счет Исполнителя.</w:t>
      </w:r>
    </w:p>
    <w:p>
      <w:pPr>
        <w:pStyle w:val="LO-normal"/>
        <w:spacing w:lineRule="auto" w:line="240" w:before="0" w:after="170"/>
        <w:jc w:val="both"/>
        <w:rPr>
          <w:color w:val="000000"/>
        </w:rPr>
      </w:pPr>
      <w:r>
        <w:rPr>
          <w:color w:val="000000"/>
        </w:rPr>
      </w:r>
    </w:p>
    <w:p>
      <w:pPr>
        <w:pStyle w:val="LO-normal"/>
        <w:keepNext w:val="false"/>
        <w:keepLines w:val="false"/>
        <w:widowControl/>
        <w:numPr>
          <w:ilvl w:val="0"/>
          <w:numId w:val="1"/>
        </w:numPr>
        <w:shd w:val="clear" w:color="auto" w:fill="auto"/>
        <w:spacing w:lineRule="auto" w:line="240" w:before="0" w:after="0"/>
        <w:ind w:left="360" w:right="0" w:hanging="360"/>
        <w:jc w:val="center"/>
        <w:rPr>
          <w:rFonts w:ascii="Times New Roman" w:hAnsi="Times New Roman" w:eastAsia="Times New Roman" w:cs="Times New Roman"/>
          <w:b/>
          <w:color w:val="000000"/>
          <w:position w:val="0"/>
          <w:sz w:val="24"/>
          <w:sz w:val="24"/>
          <w:szCs w:val="24"/>
          <w:u w:val="none"/>
          <w:shd w:fill="auto" w:val="clear"/>
          <w:vertAlign w:val="baseline"/>
        </w:rPr>
      </w:pPr>
      <w:r>
        <w:rPr>
          <w:b/>
          <w:color w:val="000000"/>
          <w:position w:val="0"/>
          <w:sz w:val="24"/>
          <w:sz w:val="24"/>
          <w:szCs w:val="24"/>
          <w:u w:val="none"/>
          <w:shd w:fill="auto" w:val="clear"/>
          <w:vertAlign w:val="baseline"/>
        </w:rPr>
        <w:t>ОТВЕТСТВЕННОСТЬ СТОРОН</w:t>
      </w:r>
    </w:p>
    <w:p>
      <w:pPr>
        <w:pStyle w:val="LO-normal"/>
        <w:spacing w:lineRule="auto" w:line="240" w:before="0" w:after="170"/>
        <w:jc w:val="both"/>
        <w:rPr>
          <w:color w:val="000000"/>
        </w:rPr>
      </w:pPr>
      <w:r>
        <w:rPr>
          <w:color w:val="000000"/>
        </w:rPr>
      </w:r>
    </w:p>
    <w:p>
      <w:pPr>
        <w:pStyle w:val="LO-normal"/>
        <w:keepNext w:val="false"/>
        <w:keepLines w:val="false"/>
        <w:widowControl/>
        <w:numPr>
          <w:ilvl w:val="1"/>
          <w:numId w:val="1"/>
        </w:numPr>
        <w:shd w:val="clear" w:color="auto" w:fill="FFFFFF"/>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Возложение одной из Сторон исполнения обязательств на третье лицо не освобождает эту Сторону от ответственности перед другой Стороной за исполнение настоящего Договора.</w:t>
      </w:r>
    </w:p>
    <w:p>
      <w:pPr>
        <w:pStyle w:val="LO-normal"/>
        <w:keepNext w:val="false"/>
        <w:keepLines w:val="false"/>
        <w:widowControl/>
        <w:numPr>
          <w:ilvl w:val="1"/>
          <w:numId w:val="1"/>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Заказчик несет ответственность перед Исполнителем за достоверность, полноту, правильность и действительность предоставляемых Исполнителю сведений, переданных Исполнителю в связи с выполнением им условий Договора. В случае представления недостоверных, неполных, неточных или недействительных сведений, либо непредставления или представления не в полном объеме сведений, Заказчик в полном объеме возмещает возникшие по этой причине у Исполнителя убытки.</w:t>
      </w:r>
    </w:p>
    <w:p>
      <w:pPr>
        <w:pStyle w:val="LO-normal"/>
        <w:keepNext w:val="false"/>
        <w:keepLines w:val="false"/>
        <w:widowControl/>
        <w:numPr>
          <w:ilvl w:val="1"/>
          <w:numId w:val="1"/>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Исполнитель несет ответственность перед Заказчиком за соблюдение требований, предусмотренных действующим законодательством Российской Федерации, в процессе оказания Услуг, в размере прямого ущерба, причиненного Заказчику в результате неправомерных виновных действий Исполнителя.</w:t>
      </w:r>
    </w:p>
    <w:p>
      <w:pPr>
        <w:pStyle w:val="LO-normal"/>
        <w:keepNext w:val="false"/>
        <w:keepLines w:val="false"/>
        <w:widowControl/>
        <w:numPr>
          <w:ilvl w:val="1"/>
          <w:numId w:val="1"/>
        </w:numPr>
        <w:shd w:val="clear" w:color="auto" w:fill="FFFFFF"/>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Заказчик несет ответственность за сохранность, порчу или повреждение контейнера (бункера) в размере прямого ущерба, причиненного Исполнителю произошедшие вследствие нарушения весовых параметров, неправильного размещения Груза внутри контейнера (бункера) /транспортного средства/ и иных нарушений, допущенных грузоотправителем, грузополучателем, Заказчиком и/или их уполномоченными лицами.</w:t>
      </w:r>
    </w:p>
    <w:p>
      <w:pPr>
        <w:pStyle w:val="LO-normal"/>
        <w:keepNext w:val="false"/>
        <w:keepLines w:val="false"/>
        <w:widowControl/>
        <w:numPr>
          <w:ilvl w:val="1"/>
          <w:numId w:val="1"/>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Заказчик несет ответственность перед Исполнителем за правомерность указаний, переданных Исполнителю, отраженных, в том числе, в Заявке (дополнительные условия или особые указания). </w:t>
      </w:r>
      <w:r>
        <w:rPr>
          <w:b/>
          <w:color w:val="000000"/>
          <w:position w:val="0"/>
          <w:sz w:val="24"/>
          <w:sz w:val="24"/>
          <w:szCs w:val="24"/>
          <w:u w:val="none"/>
          <w:shd w:fill="auto" w:val="clear"/>
          <w:vertAlign w:val="baseline"/>
        </w:rPr>
        <w:t xml:space="preserve"> </w:t>
      </w:r>
      <w:r>
        <w:rPr>
          <w:color w:val="000000"/>
          <w:position w:val="0"/>
          <w:sz w:val="24"/>
          <w:sz w:val="24"/>
          <w:szCs w:val="24"/>
          <w:u w:val="none"/>
          <w:shd w:fill="auto" w:val="clear"/>
          <w:vertAlign w:val="baseline"/>
        </w:rPr>
        <w:t>В случае предъявления Заказчиком неправомерных указаний, в том числе, по времени оказания Услуги и/или связанных с местом установки контейнера (бункера) Заказчик в полном объеме возмещает возникшие по этой причине у Исполнителя убытки.</w:t>
      </w:r>
    </w:p>
    <w:p>
      <w:pPr>
        <w:pStyle w:val="LO-normal"/>
        <w:keepNext w:val="false"/>
        <w:keepLines w:val="false"/>
        <w:widowControl/>
        <w:numPr>
          <w:ilvl w:val="1"/>
          <w:numId w:val="1"/>
        </w:numPr>
        <w:shd w:val="clear" w:color="auto" w:fill="FFFFFF"/>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При загрузке в контейнер (бункер) Материалами/Продукцией не оговоренной в настоящем Договоре и/или за несоблюдение правил загрузки транспортного средства (спецтехники) отраженных в Приложении №1 к настоящему Договору, что может также повлечь превышение допустимых габаритов и допустимой массы транспортного средства или допустимой нагрузки на ось транспортного средства в процессе его дальнейшего движения и/или может повлечь нарушение правил перевозки опасных грузов, Заказчик выплачивает по требованию Исполнителя убытки понесенные Исполнителем, в т.ч. возмещает все расходы по транспортировке, размещению и утилизации Материалов/Продукции.</w:t>
      </w:r>
    </w:p>
    <w:p>
      <w:pPr>
        <w:pStyle w:val="LO-normal"/>
        <w:keepNext w:val="false"/>
        <w:keepLines w:val="false"/>
        <w:widowControl/>
        <w:numPr>
          <w:ilvl w:val="1"/>
          <w:numId w:val="1"/>
        </w:numPr>
        <w:shd w:val="clear" w:color="auto" w:fill="FFFFFF"/>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Заказчик, в случае нарушения условий настоящего Договора и/или в случае нарушений Заказчиком действующего законодательства, в т.ч. в связи с действием и/или бездействием (указаниями) Заказчика по настоящему Договору повлекшее ответственность Исполнителя в процессе исполнения настоящего Договора, возмещает Исполнителю расходы на оплату штрафных санкций наложенных контролирующими органами, а так же по требованию Исполнителя дополнительно оплачивает неустойку в размере, указанном в разделе «Штрафные санкции» Приложения №2 к настоящему Договору за каждый факт такого нарушения. Указанная неустойка может быть выставлена Заказчику и без наложения санкций (штрафов) контролирующими органами на Исполнителя при условии соответствующего их подтверждения.</w:t>
      </w:r>
    </w:p>
    <w:p>
      <w:pPr>
        <w:pStyle w:val="LO-normal"/>
        <w:keepNext w:val="false"/>
        <w:keepLines w:val="false"/>
        <w:widowControl/>
        <w:numPr>
          <w:ilvl w:val="1"/>
          <w:numId w:val="1"/>
        </w:numPr>
        <w:shd w:val="clear" w:color="auto" w:fill="FFFFFF"/>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Заказчик несет ответственность перед Исполнителем за неосуществление загрузки или срыв загрузки Материалов/Продукции (холостой прогон транспортного средства/спецтехники), возникший по вине Заказчика или по причинам, зависящим от Заказчика, в размере 50 % от стоимости рейса согласно Протокола согласования Услуг/Тарифных ставок Исполнителя (Приложение №2 к настоящему Договору).</w:t>
      </w:r>
    </w:p>
    <w:p>
      <w:pPr>
        <w:pStyle w:val="LO-normal"/>
        <w:keepNext w:val="false"/>
        <w:keepLines w:val="false"/>
        <w:widowControl/>
        <w:numPr>
          <w:ilvl w:val="1"/>
          <w:numId w:val="1"/>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Сторона несет ответственность за соблюдение режима конфиденциальности в отношении информации, </w:t>
      </w:r>
      <w:r>
        <w:rPr/>
        <w:t>предоставляемой</w:t>
      </w:r>
      <w:r>
        <w:rPr>
          <w:color w:val="000000"/>
          <w:position w:val="0"/>
          <w:sz w:val="24"/>
          <w:sz w:val="24"/>
          <w:szCs w:val="24"/>
          <w:u w:val="none"/>
          <w:shd w:fill="auto" w:val="clear"/>
          <w:vertAlign w:val="baseline"/>
        </w:rPr>
        <w:t xml:space="preserve"> другой Стороной за несанкционированное ее разглашение. Под конфиденциальной информацией Стороны признают, коммерческую информацию, а также информацию, включая персональные данные на ответственных лиц, предоставляемую Сторонами в целях исполнения настоящего Договора. </w:t>
      </w:r>
    </w:p>
    <w:p>
      <w:pPr>
        <w:pStyle w:val="LO-normal"/>
        <w:keepNext w:val="false"/>
        <w:keepLines w:val="false"/>
        <w:widowControl/>
        <w:numPr>
          <w:ilvl w:val="1"/>
          <w:numId w:val="1"/>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Возмещение потерпевшей Стороне убытка и/или ущерба производится в течение 30 (тридцати) дней со дня предоставления виновной Стороне документов, подтверждающих наличие убытка и/или ущерба. В случае не возмещения потерпевшей Стороне убытков и/или ущерба в указанный срок или их возмещения не в полном объеме, виновной Стороной уплачивается пеня в размере 0,5 % от суммы убытка и/или ущерба за каждый день просрочки.</w:t>
      </w:r>
    </w:p>
    <w:p>
      <w:pPr>
        <w:pStyle w:val="LO-normal"/>
        <w:keepNext w:val="false"/>
        <w:keepLines w:val="false"/>
        <w:widowControl/>
        <w:numPr>
          <w:ilvl w:val="1"/>
          <w:numId w:val="1"/>
        </w:numPr>
        <w:shd w:val="clear" w:color="auto" w:fill="auto"/>
        <w:spacing w:lineRule="auto" w:line="240" w:before="0" w:after="0"/>
        <w:ind w:left="720"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В случаях, не предусмотренных настоящим Договором, ответственность Сторон по данному Договору за неисполнение либо ненадлежащее исполнение принятых на себя обязательств, а также ответственность за причинение ущерба в результате неправомерных действий, либо неверно принятых решений регулируется в соответствии с действующим законодательством Российской Федерации.</w:t>
      </w:r>
    </w:p>
    <w:p>
      <w:pPr>
        <w:pStyle w:val="LO-normal"/>
        <w:spacing w:lineRule="auto" w:line="240" w:before="0" w:after="170"/>
        <w:jc w:val="both"/>
        <w:rPr>
          <w:color w:val="000000"/>
        </w:rPr>
      </w:pPr>
      <w:r>
        <w:rPr>
          <w:color w:val="000000"/>
        </w:rPr>
      </w:r>
    </w:p>
    <w:p>
      <w:pPr>
        <w:pStyle w:val="LO-normal"/>
        <w:numPr>
          <w:ilvl w:val="0"/>
          <w:numId w:val="9"/>
        </w:numPr>
        <w:shd w:val="clear" w:color="auto" w:fill="FFFFFF"/>
        <w:ind w:left="360" w:hanging="360"/>
        <w:jc w:val="center"/>
        <w:rPr>
          <w:b/>
        </w:rPr>
      </w:pPr>
      <w:r>
        <w:rPr>
          <w:b/>
          <w:color w:val="000000"/>
        </w:rPr>
        <w:t>ОБСТОЯТЕЛЬСТВА НЕПРЕОДОЛИМОЙ СИЛЫ. РАЗРЕШЕНИЕ СПОРОВ</w:t>
      </w:r>
    </w:p>
    <w:p>
      <w:pPr>
        <w:pStyle w:val="LO-normal"/>
        <w:shd w:val="clear" w:color="auto" w:fill="FFFFFF"/>
        <w:spacing w:lineRule="auto" w:line="240" w:before="0" w:after="170"/>
        <w:ind w:left="720" w:hanging="0"/>
        <w:rPr>
          <w:b/>
          <w:color w:val="000000"/>
        </w:rPr>
      </w:pPr>
      <w:r>
        <w:rPr>
          <w:b/>
          <w:color w:val="000000"/>
        </w:rPr>
      </w:r>
    </w:p>
    <w:p>
      <w:pPr>
        <w:pStyle w:val="LO-normal"/>
        <w:keepNext w:val="false"/>
        <w:keepLines w:val="false"/>
        <w:widowControl/>
        <w:numPr>
          <w:ilvl w:val="1"/>
          <w:numId w:val="2"/>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обязательств по настоящему Договору оказалось невозможным вследствие обстоятельств непреодолимой силы, то есть чрезвычайных и непредотвратимых при данных условиях обстоятельств. К таким обстоятельствам могут быть отнесены, не ограничиваясь этим: наводнение, землетрясение и иные природные катаклизмы, военные действия, эпидемии, эпизоотии, прекращение или ограничение движения транспортных средств в определенных направлениях установленных актами органов государственной власти, а также и другие случаи, на которые Сторона не может оказать влияния. Срок исполнения обязательств при наступлении обстоятельств непреодолимой силы увеличивается на срок действия этих обстоятельств. Если этот срок превышает 3 (три) месяца, Стороны договариваются о досрочном расторжении Договора или пересмотре его условий.</w:t>
      </w:r>
    </w:p>
    <w:p>
      <w:pPr>
        <w:pStyle w:val="LO-normal"/>
        <w:keepNext w:val="false"/>
        <w:keepLines w:val="false"/>
        <w:widowControl/>
        <w:numPr>
          <w:ilvl w:val="1"/>
          <w:numId w:val="2"/>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Все споры и разногласия между Сторонами разрешаются Сторонами путем переговоров с соблюдением претензионного порядка урегулирования споров. Сторона обязана рассмотреть претензию и в письменной форме уведомить заявителя об удовлетворении или отклонении претензии в течение 15 дней с момента получения претензии.</w:t>
      </w:r>
    </w:p>
    <w:p>
      <w:pPr>
        <w:pStyle w:val="LO-normal"/>
        <w:keepNext w:val="false"/>
        <w:keepLines w:val="false"/>
        <w:widowControl/>
        <w:numPr>
          <w:ilvl w:val="1"/>
          <w:numId w:val="2"/>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В случае если путем переговоров Стороны не пришли к согласию, то спор между Сторонами по выбору Истца подлежит разрешению в судебном порядке в Арбитражном суде Московской области. При этом регламент Арбитража будет являться для Сторон неотъемлемой частью настоящей арбитражной оговорки. Решение Арбитража будет являться для Сторон окончательным и не подлежит оспариванию.</w:t>
      </w:r>
    </w:p>
    <w:p>
      <w:pPr>
        <w:pStyle w:val="LO-normal"/>
        <w:shd w:val="clear" w:color="auto" w:fill="FFFFFF"/>
        <w:tabs>
          <w:tab w:val="clear" w:pos="720"/>
          <w:tab w:val="left" w:pos="1162" w:leader="none"/>
        </w:tabs>
        <w:spacing w:lineRule="auto" w:line="240" w:before="0" w:after="170"/>
        <w:jc w:val="both"/>
        <w:rPr>
          <w:color w:val="000000"/>
        </w:rPr>
      </w:pPr>
      <w:r>
        <w:rPr>
          <w:color w:val="000000"/>
        </w:rPr>
      </w:r>
    </w:p>
    <w:p>
      <w:pPr>
        <w:pStyle w:val="LO-normal"/>
        <w:numPr>
          <w:ilvl w:val="0"/>
          <w:numId w:val="10"/>
        </w:numPr>
        <w:shd w:val="clear" w:color="auto" w:fill="FFFFFF"/>
        <w:ind w:left="360" w:hanging="360"/>
        <w:jc w:val="center"/>
        <w:rPr>
          <w:b/>
        </w:rPr>
      </w:pPr>
      <w:r>
        <w:rPr>
          <w:b/>
          <w:color w:val="000000"/>
        </w:rPr>
        <w:t>ЗАКЛЮЧИТЕЛЬНЫЕ ПОЛОЖЕНИЯ. СРОК ДЕЙСТВИЯ ДОГОВОРА</w:t>
      </w:r>
    </w:p>
    <w:p>
      <w:pPr>
        <w:pStyle w:val="LO-normal"/>
        <w:shd w:val="clear" w:color="auto" w:fill="FFFFFF"/>
        <w:tabs>
          <w:tab w:val="clear" w:pos="720"/>
          <w:tab w:val="left" w:pos="1162" w:leader="none"/>
        </w:tabs>
        <w:spacing w:lineRule="auto" w:line="240" w:before="0" w:after="170"/>
        <w:ind w:left="360" w:hanging="0"/>
        <w:rPr>
          <w:b/>
          <w:color w:val="000000"/>
        </w:rPr>
      </w:pPr>
      <w:r>
        <w:rPr>
          <w:b/>
          <w:color w:val="000000"/>
        </w:rPr>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Все приложения, подписанные Сторонами, являются неотъемлемой частью настоящего Договора. Стороны признают юридическую силу документов (уведомлений, соглашений и пр.) направленных по факсу и/или электронной почте. </w:t>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Наименование разделов Договора предоставлено исключительно для удобства и не влияет на толкование условий Договора. </w:t>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Настоящий Договор составлен в двух экземплярах: по одному экземпляру для каждой из Сторон. Оба экземпляра идентичны и имеют одинаковую юридическую силу. </w:t>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 xml:space="preserve">Договор вступает в силу с момента его подписания и действует по 31 декабря 2024 года. Если за 15 дней до конца действия Договора ни одна из Сторон не заявит письменно о его расторжении, то Договор считается пролонгированным, каждый раз, на следующий календарный год. </w:t>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Действие настоящего Договора может быть прекращено по взаимному согласию Сторон, оформленному в письменной форме. В любом случае прекращение срока действия Договора не является основанием для прекращения возникших, но не исполненных обязательств Сторон.</w:t>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Во всем остальном, не предусмотренном настоящим Договором, Стороны будут руководствоваться действующим законодательством Российской Федерации.</w:t>
      </w:r>
    </w:p>
    <w:p>
      <w:pPr>
        <w:pStyle w:val="LO-normal"/>
        <w:keepNext w:val="false"/>
        <w:keepLines w:val="false"/>
        <w:widowControl/>
        <w:numPr>
          <w:ilvl w:val="1"/>
          <w:numId w:val="5"/>
        </w:numPr>
        <w:shd w:val="clear" w:color="auto" w:fill="FFFFFF"/>
        <w:spacing w:lineRule="auto" w:line="240" w:before="0" w:after="0"/>
        <w:ind w:left="786" w:right="0" w:hanging="72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Приложения к Договору:</w:t>
      </w:r>
    </w:p>
    <w:p>
      <w:pPr>
        <w:pStyle w:val="LO-normal"/>
        <w:shd w:val="clear" w:color="auto" w:fill="FFFFFF"/>
        <w:ind w:left="786" w:hanging="0"/>
        <w:jc w:val="both"/>
        <w:rPr>
          <w:color w:val="000000"/>
        </w:rPr>
      </w:pPr>
      <w:r>
        <w:rPr>
          <w:color w:val="000000"/>
        </w:rPr>
        <w:t>Приложение №1 Правила загрузки контейнера (бункера);</w:t>
      </w:r>
    </w:p>
    <w:p>
      <w:pPr>
        <w:pStyle w:val="LO-normal"/>
        <w:shd w:val="clear" w:color="auto" w:fill="FFFFFF"/>
        <w:ind w:left="786" w:hanging="0"/>
        <w:jc w:val="both"/>
        <w:rPr>
          <w:color w:val="000000"/>
        </w:rPr>
      </w:pPr>
      <w:r>
        <w:rPr>
          <w:color w:val="000000"/>
        </w:rPr>
        <w:t>Приложение №2 Протокол согласования стоимости Услуг/Тарифные ставки Исполнителя;</w:t>
      </w:r>
    </w:p>
    <w:p>
      <w:pPr>
        <w:pStyle w:val="LO-normal"/>
        <w:shd w:val="clear" w:color="auto" w:fill="FFFFFF"/>
        <w:ind w:left="786" w:hanging="0"/>
        <w:jc w:val="both"/>
        <w:rPr/>
      </w:pPr>
      <w:r>
        <w:rPr>
          <w:color w:val="000000"/>
        </w:rPr>
        <w:t>Приложение №</w:t>
      </w:r>
      <w:r>
        <w:rPr/>
        <w:t>3 Уполномоченные лица Заказчика;</w:t>
      </w:r>
    </w:p>
    <w:p>
      <w:pPr>
        <w:pStyle w:val="LO-normal"/>
        <w:shd w:val="clear" w:color="auto" w:fill="FFFFFF"/>
        <w:ind w:left="786" w:hanging="0"/>
        <w:jc w:val="both"/>
        <w:rPr/>
      </w:pPr>
      <w:r>
        <w:rPr/>
        <w:t>Приложение №4 Заявка на Услуги Исполнителя.</w:t>
      </w:r>
    </w:p>
    <w:p>
      <w:pPr>
        <w:pStyle w:val="LO-normal"/>
        <w:shd w:val="clear" w:color="auto" w:fill="FFFFFF"/>
        <w:ind w:left="786" w:hanging="0"/>
        <w:jc w:val="both"/>
        <w:rPr>
          <w:color w:val="FF0000"/>
        </w:rPr>
      </w:pPr>
      <w:r>
        <w:rPr>
          <w:color w:val="FF0000"/>
        </w:rPr>
      </w:r>
    </w:p>
    <w:p>
      <w:pPr>
        <w:pStyle w:val="LO-normal"/>
        <w:numPr>
          <w:ilvl w:val="0"/>
          <w:numId w:val="11"/>
        </w:numPr>
        <w:ind w:left="360" w:hanging="360"/>
        <w:jc w:val="center"/>
        <w:rPr>
          <w:b/>
          <w:highlight w:val="white"/>
        </w:rPr>
      </w:pPr>
      <w:r>
        <w:rPr>
          <w:b/>
          <w:color w:val="000000"/>
          <w:highlight w:val="white"/>
        </w:rPr>
        <w:t>АДРЕСА. РЕКВИЗИТЫ И ПОДПИСИ СТОРОН</w:t>
      </w:r>
    </w:p>
    <w:tbl>
      <w:tblPr>
        <w:tblW w:w="962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810"/>
        <w:gridCol w:w="4809"/>
      </w:tblGrid>
      <w:tr>
        <w:trPr/>
        <w:tc>
          <w:tcPr>
            <w:tcW w:w="4810" w:type="dxa"/>
            <w:tcBorders/>
            <w:shd w:color="auto" w:fill="auto" w:val="clear"/>
          </w:tcPr>
          <w:p>
            <w:pPr>
              <w:pStyle w:val="LO-normal"/>
              <w:widowControl w:val="false"/>
              <w:rPr>
                <w:color w:val="000000"/>
              </w:rPr>
            </w:pPr>
            <w:r>
              <w:rPr>
                <w:b/>
                <w:color w:val="000000"/>
              </w:rPr>
              <w:t>Исполнитель</w:t>
            </w:r>
          </w:p>
          <w:p>
            <w:pPr>
              <w:pStyle w:val="LO-normal"/>
              <w:widowControl w:val="false"/>
              <w:rPr>
                <w:color w:val="000000"/>
              </w:rPr>
            </w:pPr>
            <w:r>
              <w:rPr>
                <w:b/>
                <w:color w:val="000000"/>
              </w:rPr>
              <w:t>ООО «Грифон»</w:t>
            </w:r>
          </w:p>
        </w:tc>
        <w:tc>
          <w:tcPr>
            <w:tcW w:w="4809" w:type="dxa"/>
            <w:tcBorders/>
            <w:shd w:color="auto" w:fill="auto" w:val="clear"/>
          </w:tcPr>
          <w:p>
            <w:pPr>
              <w:pStyle w:val="LO-normal"/>
              <w:widowControl w:val="false"/>
              <w:rPr>
                <w:b/>
                <w:color w:val="000000"/>
              </w:rPr>
            </w:pPr>
            <w:r>
              <w:rPr>
                <w:b/>
                <w:color w:val="000000"/>
              </w:rPr>
              <w:t>Заказчик</w:t>
            </w:r>
          </w:p>
          <w:p>
            <w:pPr>
              <w:pStyle w:val="LO-normal"/>
              <w:widowControl w:val="false"/>
              <w:spacing w:lineRule="auto" w:line="240" w:before="0" w:after="0"/>
              <w:rPr>
                <w:b/>
              </w:rPr>
            </w:pPr>
            <w:r>
              <w:rPr>
                <w:b/>
              </w:rPr>
            </w:r>
            <w:bookmarkStart w:id="1" w:name="_heading=h.1t3h5sf"/>
            <w:bookmarkStart w:id="2" w:name="_heading=h.1t3h5sf"/>
            <w:bookmarkEnd w:id="2"/>
          </w:p>
        </w:tc>
      </w:tr>
      <w:tr>
        <w:trPr>
          <w:trHeight w:val="4115" w:hRule="atLeast"/>
        </w:trPr>
        <w:tc>
          <w:tcPr>
            <w:tcW w:w="4810" w:type="dxa"/>
            <w:tcBorders/>
            <w:shd w:color="auto" w:fill="auto" w:val="clear"/>
          </w:tcPr>
          <w:p>
            <w:pPr>
              <w:pStyle w:val="LO-normal"/>
              <w:widowControl w:val="false"/>
              <w:rPr>
                <w:color w:val="000000"/>
              </w:rPr>
            </w:pPr>
            <w:r>
              <w:rPr>
                <w:color w:val="000000"/>
              </w:rPr>
              <w:t xml:space="preserve">Юридический адрес: </w:t>
            </w:r>
            <w:r>
              <w:rPr>
                <w:color w:val="000000"/>
                <w:sz w:val="24"/>
                <w:szCs w:val="24"/>
                <w:u w:val="none"/>
              </w:rPr>
              <w:t>142721, Московская Область, г.о. Ленинский, д Мисайлово, ул Светлая, дом 19</w:t>
            </w:r>
          </w:p>
          <w:p>
            <w:pPr>
              <w:pStyle w:val="LO-normal"/>
              <w:widowControl w:val="false"/>
              <w:rPr>
                <w:color w:val="000000"/>
              </w:rPr>
            </w:pPr>
            <w:r>
              <w:rPr>
                <w:color w:val="000000"/>
              </w:rPr>
              <w:t>Почтовый адрес: 142721, Московская Область, г.о. Ленинский, д Мисайлово, ул Светлая, дом 19</w:t>
            </w:r>
          </w:p>
          <w:p>
            <w:pPr>
              <w:pStyle w:val="LO-normal"/>
              <w:widowControl w:val="false"/>
              <w:rPr>
                <w:color w:val="000000"/>
              </w:rPr>
            </w:pPr>
            <w:r>
              <w:rPr>
                <w:color w:val="000000"/>
              </w:rPr>
              <w:t>ИНН/КПП 5012052500/500301001</w:t>
            </w:r>
          </w:p>
          <w:p>
            <w:pPr>
              <w:pStyle w:val="LO-normal"/>
              <w:widowControl w:val="false"/>
              <w:rPr>
                <w:color w:val="000000"/>
              </w:rPr>
            </w:pPr>
            <w:r>
              <w:rPr>
                <w:color w:val="000000"/>
              </w:rPr>
              <w:t>ОГРН 1095012000511</w:t>
            </w:r>
          </w:p>
          <w:p>
            <w:pPr>
              <w:pStyle w:val="LO-normal"/>
              <w:widowControl w:val="false"/>
              <w:rPr>
                <w:color w:val="000000"/>
              </w:rPr>
            </w:pPr>
            <w:r>
              <w:rPr>
                <w:color w:val="000000"/>
              </w:rPr>
              <w:t>р/с № 40702810938120027553</w:t>
            </w:r>
            <w:bookmarkStart w:id="3" w:name="bookmark=id.4d34og8"/>
            <w:bookmarkEnd w:id="3"/>
          </w:p>
          <w:p>
            <w:pPr>
              <w:pStyle w:val="LO-normal"/>
              <w:widowControl w:val="false"/>
              <w:rPr>
                <w:color w:val="000000"/>
              </w:rPr>
            </w:pPr>
            <w:r>
              <w:rPr>
                <w:color w:val="000000"/>
              </w:rPr>
              <w:t>в ПАО Сбербанк</w:t>
            </w:r>
          </w:p>
          <w:p>
            <w:pPr>
              <w:pStyle w:val="LO-normal"/>
              <w:widowControl w:val="false"/>
              <w:rPr>
                <w:color w:val="000000"/>
              </w:rPr>
            </w:pPr>
            <w:r>
              <w:rPr>
                <w:color w:val="000000"/>
              </w:rPr>
              <w:t>к/с № 30101810400000000225</w:t>
            </w:r>
            <w:bookmarkStart w:id="4" w:name="bookmark=id.2s8eyo1"/>
            <w:bookmarkEnd w:id="4"/>
          </w:p>
          <w:p>
            <w:pPr>
              <w:pStyle w:val="LO-normal"/>
              <w:widowControl w:val="false"/>
              <w:rPr>
                <w:color w:val="000000"/>
              </w:rPr>
            </w:pPr>
            <w:r>
              <w:rPr>
                <w:color w:val="000000"/>
              </w:rPr>
              <w:t>БИК 044525225</w:t>
            </w:r>
          </w:p>
          <w:p>
            <w:pPr>
              <w:pStyle w:val="LO-normal"/>
              <w:widowControl w:val="false"/>
              <w:rPr>
                <w:color w:val="000000"/>
              </w:rPr>
            </w:pPr>
            <w:r>
              <w:rPr>
                <w:color w:val="000000"/>
              </w:rPr>
              <w:t>Телефон: 8(495)5</w:t>
            </w:r>
            <w:r>
              <w:rPr/>
              <w:t>85-24-94</w:t>
            </w:r>
          </w:p>
          <w:p>
            <w:pPr>
              <w:pStyle w:val="LO-normal"/>
              <w:widowControl w:val="false"/>
              <w:rPr>
                <w:color w:val="000000"/>
              </w:rPr>
            </w:pPr>
            <w:r>
              <w:rPr>
                <w:color w:val="000000"/>
              </w:rPr>
              <w:t>e-mail:</w:t>
            </w:r>
            <w:r>
              <w:rPr>
                <w:color w:val="auto"/>
                <w:u w:val="none"/>
              </w:rPr>
              <w:t>5</w:t>
            </w:r>
            <w:r>
              <w:rPr/>
              <w:t>852494@mail.ru</w:t>
            </w:r>
          </w:p>
          <w:p>
            <w:pPr>
              <w:pStyle w:val="LO-normal"/>
              <w:widowControl w:val="false"/>
              <w:rPr/>
            </w:pPr>
            <w:r>
              <w:rPr/>
            </w:r>
          </w:p>
        </w:tc>
        <w:tc>
          <w:tcPr>
            <w:tcW w:w="4809" w:type="dxa"/>
            <w:tcBorders/>
            <w:shd w:color="auto" w:fill="auto" w:val="clear"/>
          </w:tcPr>
          <w:p>
            <w:pPr>
              <w:pStyle w:val="LO-normal"/>
              <w:widowControl w:val="false"/>
              <w:rPr/>
            </w:pPr>
            <w:r>
              <w:rPr/>
            </w:r>
          </w:p>
          <w:p>
            <w:pPr>
              <w:pStyle w:val="LO-normal"/>
              <w:widowControl w:val="false"/>
              <w:rPr/>
            </w:pPr>
            <w:r>
              <w:rPr/>
            </w:r>
          </w:p>
        </w:tc>
      </w:tr>
      <w:tr>
        <w:trPr/>
        <w:tc>
          <w:tcPr>
            <w:tcW w:w="4810" w:type="dxa"/>
            <w:tcBorders/>
            <w:shd w:color="auto" w:fill="auto" w:val="clear"/>
          </w:tcPr>
          <w:p>
            <w:pPr>
              <w:pStyle w:val="LO-normal"/>
              <w:widowControl w:val="false"/>
              <w:rPr/>
            </w:pPr>
            <w:r>
              <w:rPr/>
              <w:t>Генеральный директор</w:t>
            </w:r>
          </w:p>
          <w:p>
            <w:pPr>
              <w:pStyle w:val="LO-normal"/>
              <w:widowControl w:val="false"/>
              <w:rPr/>
            </w:pPr>
            <w:r>
              <w:rPr/>
            </w:r>
          </w:p>
          <w:p>
            <w:pPr>
              <w:pStyle w:val="LO-normal"/>
              <w:widowControl w:val="false"/>
              <w:rPr/>
            </w:pPr>
            <w:r>
              <w:rPr/>
            </w:r>
          </w:p>
          <w:p>
            <w:pPr>
              <w:pStyle w:val="LO-normal"/>
              <w:widowControl w:val="false"/>
              <w:rPr>
                <w:color w:val="000000"/>
              </w:rPr>
            </w:pPr>
            <w:r>
              <w:rPr>
                <w:color w:val="000000"/>
              </w:rPr>
              <w:t>______________________ /</w:t>
            </w:r>
            <w:r>
              <w:rPr>
                <w:color w:val="000000"/>
                <w:sz w:val="24"/>
                <w:szCs w:val="24"/>
                <w:u w:val="none"/>
              </w:rPr>
              <w:t>Подрезов В.В.</w:t>
            </w:r>
            <w:r>
              <w:rPr>
                <w:color w:val="000000"/>
              </w:rPr>
              <w:t>/</w:t>
            </w:r>
          </w:p>
          <w:p>
            <w:pPr>
              <w:pStyle w:val="LO-normal"/>
              <w:widowControl w:val="false"/>
              <w:jc w:val="both"/>
              <w:rPr>
                <w:color w:val="000000"/>
              </w:rPr>
            </w:pPr>
            <w:r>
              <w:rPr>
                <w:color w:val="000000"/>
              </w:rPr>
              <w:t>М.П.</w:t>
            </w:r>
          </w:p>
        </w:tc>
        <w:tc>
          <w:tcPr>
            <w:tcW w:w="4809" w:type="dxa"/>
            <w:tcBorders/>
            <w:shd w:color="auto" w:fill="auto" w:val="clear"/>
          </w:tcPr>
          <w:p>
            <w:pPr>
              <w:pStyle w:val="LO-normal"/>
              <w:widowControl w:val="false"/>
              <w:rPr>
                <w:color w:val="000000"/>
              </w:rPr>
            </w:pPr>
            <w:r>
              <w:rPr>
                <w:color w:val="000000"/>
              </w:rPr>
            </w:r>
          </w:p>
          <w:p>
            <w:pPr>
              <w:pStyle w:val="LO-normal"/>
              <w:widowControl w:val="false"/>
              <w:rPr>
                <w:color w:val="000000"/>
              </w:rPr>
            </w:pPr>
            <w:r>
              <w:rPr>
                <w:color w:val="000000"/>
              </w:rPr>
            </w:r>
          </w:p>
          <w:p>
            <w:pPr>
              <w:pStyle w:val="LO-normal"/>
              <w:widowControl w:val="false"/>
              <w:rPr>
                <w:color w:val="000000"/>
              </w:rPr>
            </w:pPr>
            <w:r>
              <w:rPr>
                <w:color w:val="000000"/>
              </w:rPr>
            </w:r>
          </w:p>
          <w:p>
            <w:pPr>
              <w:pStyle w:val="LO-normal"/>
              <w:widowControl w:val="false"/>
              <w:rPr/>
            </w:pPr>
            <w:r>
              <w:rPr>
                <w:color w:val="000000"/>
              </w:rPr>
              <w:t>__________________________/</w:t>
            </w:r>
            <w:r>
              <w:rPr/>
              <w:t>__________.</w:t>
            </w:r>
            <w:r>
              <w:rPr>
                <w:color w:val="000000"/>
              </w:rPr>
              <w:t>/</w:t>
            </w:r>
          </w:p>
          <w:p>
            <w:pPr>
              <w:pStyle w:val="LO-normal"/>
              <w:widowControl w:val="false"/>
              <w:jc w:val="both"/>
              <w:rPr>
                <w:color w:val="000000"/>
              </w:rPr>
            </w:pPr>
            <w:r>
              <w:rPr>
                <w:color w:val="000000"/>
              </w:rPr>
              <w:t>М.П.</w:t>
            </w:r>
          </w:p>
        </w:tc>
      </w:tr>
    </w:tbl>
    <w:p>
      <w:pPr>
        <w:pStyle w:val="LO-normal"/>
        <w:jc w:val="both"/>
        <w:rPr>
          <w:b/>
          <w:color w:val="000000"/>
        </w:rPr>
      </w:pPr>
      <w:r>
        <w:rPr>
          <w:b/>
          <w:color w:val="000000"/>
        </w:rPr>
      </w:r>
      <w:r>
        <w:br w:type="page"/>
      </w:r>
    </w:p>
    <w:p>
      <w:pPr>
        <w:pStyle w:val="Style26"/>
        <w:spacing w:before="0" w:after="0"/>
        <w:jc w:val="right"/>
        <w:rPr/>
      </w:pPr>
      <w:r>
        <w:rPr>
          <w:rFonts w:eastAsia="NSimSun" w:cs="Arial" w:ascii="Times New Roman" w:hAnsi="Times New Roman"/>
          <w:b/>
          <w:bCs/>
          <w:color w:val="000000"/>
          <w:sz w:val="26"/>
          <w:szCs w:val="26"/>
          <w:u w:val="none"/>
          <w:lang w:val="ru-RU" w:eastAsia="zh-CN" w:bidi="hi-IN"/>
        </w:rPr>
        <w:t>Пр</w:t>
      </w:r>
      <w:r>
        <w:rPr>
          <w:rFonts w:eastAsia="NSimSun" w:cs="Arial" w:ascii="Times New Roman" w:hAnsi="Times New Roman"/>
          <w:b/>
          <w:color w:val="000000"/>
          <w:sz w:val="26"/>
          <w:szCs w:val="26"/>
          <w:lang w:val="ru-RU" w:eastAsia="zh-CN" w:bidi="hi-IN"/>
        </w:rPr>
        <w:t>иложение №1 к Договору № _____</w:t>
      </w:r>
    </w:p>
    <w:p>
      <w:pPr>
        <w:pStyle w:val="Style26"/>
        <w:spacing w:before="0" w:after="0"/>
        <w:jc w:val="right"/>
        <w:rPr>
          <w:rFonts w:ascii="Times New Roman" w:hAnsi="Times New Roman" w:eastAsia="NSimSun" w:cs="Arial"/>
          <w:b/>
          <w:color w:val="000000"/>
          <w:sz w:val="26"/>
          <w:szCs w:val="26"/>
          <w:lang w:val="ru-RU" w:eastAsia="zh-CN" w:bidi="hi-IN"/>
        </w:rPr>
      </w:pPr>
      <w:r>
        <w:rPr>
          <w:rFonts w:eastAsia="NSimSun" w:cs="Arial" w:ascii="Times New Roman" w:hAnsi="Times New Roman"/>
          <w:b/>
          <w:color w:val="000000"/>
          <w:sz w:val="26"/>
          <w:szCs w:val="26"/>
          <w:lang w:val="ru-RU" w:eastAsia="zh-CN" w:bidi="hi-IN"/>
        </w:rPr>
        <w:t>от «__» ________ 2024 г.</w:t>
      </w:r>
    </w:p>
    <w:p>
      <w:pPr>
        <w:pStyle w:val="LO-normal"/>
        <w:jc w:val="both"/>
        <w:rPr>
          <w:color w:val="000000"/>
        </w:rPr>
      </w:pPr>
      <w:r>
        <w:rPr>
          <w:color w:val="000000"/>
        </w:rPr>
      </w:r>
    </w:p>
    <w:p>
      <w:pPr>
        <w:pStyle w:val="LO-normal"/>
        <w:ind w:left="360" w:hanging="0"/>
        <w:jc w:val="center"/>
        <w:rPr>
          <w:b/>
          <w:sz w:val="26"/>
          <w:szCs w:val="26"/>
        </w:rPr>
      </w:pPr>
      <w:r>
        <w:rPr>
          <w:b/>
          <w:color w:val="000000"/>
          <w:sz w:val="26"/>
          <w:szCs w:val="26"/>
        </w:rPr>
        <w:t>Правила загрузки контейнера (бункера)</w:t>
      </w:r>
    </w:p>
    <w:p>
      <w:pPr>
        <w:pStyle w:val="LO-normal"/>
        <w:ind w:left="360" w:hanging="0"/>
        <w:jc w:val="both"/>
        <w:rPr>
          <w:color w:val="000000"/>
        </w:rPr>
      </w:pPr>
      <w:r>
        <w:rPr>
          <w:color w:val="000000"/>
        </w:rPr>
      </w:r>
    </w:p>
    <w:p>
      <w:pPr>
        <w:pStyle w:val="LO-normal"/>
        <w:keepNext w:val="false"/>
        <w:keepLines w:val="false"/>
        <w:widowControl/>
        <w:numPr>
          <w:ilvl w:val="0"/>
          <w:numId w:val="4"/>
        </w:numPr>
        <w:shd w:val="clear" w:color="auto" w:fill="auto"/>
        <w:spacing w:lineRule="auto" w:line="240" w:before="0" w:after="0"/>
        <w:ind w:left="720" w:right="0" w:hanging="36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Не допускается погрузка в один контейнер (бункер) одновременно и строительных Материалов/Продукции (отходов) и ТБО.</w:t>
      </w:r>
    </w:p>
    <w:p>
      <w:pPr>
        <w:pStyle w:val="LO-normal"/>
        <w:numPr>
          <w:ilvl w:val="0"/>
          <w:numId w:val="4"/>
        </w:numPr>
        <w:ind w:left="720" w:hanging="360"/>
        <w:jc w:val="both"/>
        <w:rPr>
          <w:color w:val="000000"/>
        </w:rPr>
      </w:pPr>
      <w:r>
        <w:rPr>
          <w:color w:val="000000"/>
        </w:rPr>
        <w:t xml:space="preserve">Материалы/Продукция укладываются плотно, не должны выступать за края емкости. Загрузка осуществляется исходя из габаритов транспортного средства. </w:t>
      </w:r>
    </w:p>
    <w:p>
      <w:pPr>
        <w:pStyle w:val="LO-normal"/>
        <w:numPr>
          <w:ilvl w:val="0"/>
          <w:numId w:val="4"/>
        </w:numPr>
        <w:ind w:left="720" w:hanging="360"/>
        <w:jc w:val="both"/>
        <w:rPr>
          <w:color w:val="000000"/>
        </w:rPr>
      </w:pPr>
      <w:r>
        <w:rPr>
          <w:color w:val="000000"/>
        </w:rPr>
        <w:t xml:space="preserve">Перегрузка транспортного средства (спецтехники) не допускается. При необходимости транспортное средство совершает повторный рейс, который оплачивается Заказчиком в полном объеме. </w:t>
      </w:r>
    </w:p>
    <w:p>
      <w:pPr>
        <w:pStyle w:val="LO-normal"/>
        <w:ind w:left="720" w:hanging="0"/>
        <w:jc w:val="both"/>
        <w:rPr>
          <w:color w:val="000000"/>
        </w:rPr>
      </w:pPr>
      <w:r>
        <w:rPr>
          <w:color w:val="000000"/>
        </w:rPr>
        <w:t>Допустимый тоннаж погрузки (Тарифы указаны в Протоколе согласования стоимости Услуг):</w:t>
      </w:r>
    </w:p>
    <w:p>
      <w:pPr>
        <w:pStyle w:val="LO-normal"/>
        <w:ind w:left="360" w:hanging="0"/>
        <w:jc w:val="both"/>
        <w:rPr>
          <w:color w:val="000000"/>
        </w:rPr>
      </w:pPr>
      <w:r>
        <w:rPr>
          <w:b/>
          <w:i/>
          <w:color w:val="000000"/>
        </w:rPr>
        <w:t>Строительные Материалы/Продукция (отходы)</w:t>
      </w:r>
    </w:p>
    <w:p>
      <w:pPr>
        <w:pStyle w:val="LO-normal"/>
        <w:keepNext w:val="false"/>
        <w:keepLines w:val="false"/>
        <w:widowControl/>
        <w:numPr>
          <w:ilvl w:val="0"/>
          <w:numId w:val="13"/>
        </w:numPr>
        <w:shd w:val="clear" w:color="auto" w:fill="auto"/>
        <w:spacing w:lineRule="auto" w:line="240" w:before="0" w:after="0"/>
        <w:jc w:val="both"/>
        <w:rPr/>
      </w:pPr>
      <w:r>
        <w:rPr>
          <w:color w:val="000000"/>
          <w:position w:val="0"/>
          <w:sz w:val="24"/>
          <w:sz w:val="24"/>
          <w:szCs w:val="24"/>
          <w:u w:val="none"/>
          <w:shd w:fill="auto" w:val="clear"/>
          <w:vertAlign w:val="baseline"/>
        </w:rPr>
        <w:t>не более 3 тонн для контейнера (бункера) объемом 8 м</w:t>
      </w:r>
      <w:r>
        <w:rPr>
          <w:color w:val="000000"/>
          <w:sz w:val="24"/>
          <w:szCs w:val="24"/>
          <w:u w:val="none"/>
          <w:shd w:fill="auto" w:val="clear"/>
          <w:vertAlign w:val="superscript"/>
        </w:rPr>
        <w:t xml:space="preserve">3 </w:t>
      </w:r>
      <w:r>
        <w:rPr>
          <w:color w:val="000000"/>
          <w:position w:val="0"/>
          <w:sz w:val="24"/>
          <w:sz w:val="24"/>
          <w:szCs w:val="24"/>
          <w:u w:val="none"/>
          <w:shd w:fill="auto" w:val="clear"/>
          <w:vertAlign w:val="baseline"/>
        </w:rPr>
        <w:t>;</w:t>
      </w:r>
    </w:p>
    <w:p>
      <w:pPr>
        <w:pStyle w:val="LO-normal"/>
        <w:keepNext w:val="false"/>
        <w:keepLines w:val="false"/>
        <w:widowControl/>
        <w:numPr>
          <w:ilvl w:val="0"/>
          <w:numId w:val="13"/>
        </w:numPr>
        <w:shd w:val="clear" w:color="auto" w:fill="auto"/>
        <w:spacing w:lineRule="auto" w:line="240" w:before="0" w:after="0"/>
        <w:jc w:val="both"/>
        <w:rPr/>
      </w:pPr>
      <w:r>
        <w:rPr>
          <w:color w:val="000000"/>
          <w:position w:val="0"/>
          <w:sz w:val="24"/>
          <w:sz w:val="24"/>
          <w:szCs w:val="24"/>
          <w:u w:val="none"/>
          <w:shd w:fill="auto" w:val="clear"/>
          <w:vertAlign w:val="baseline"/>
        </w:rPr>
        <w:t>не более 5 тонн для контейнера (бункера) объемом 12 м</w:t>
      </w:r>
      <w:r>
        <w:rPr>
          <w:color w:val="000000"/>
          <w:sz w:val="24"/>
          <w:szCs w:val="24"/>
          <w:u w:val="none"/>
          <w:shd w:fill="auto" w:val="clear"/>
          <w:vertAlign w:val="superscript"/>
        </w:rPr>
        <w:t xml:space="preserve">3 </w:t>
      </w:r>
      <w:r>
        <w:rPr>
          <w:color w:val="000000"/>
          <w:position w:val="0"/>
          <w:sz w:val="24"/>
          <w:sz w:val="24"/>
          <w:szCs w:val="24"/>
          <w:u w:val="none"/>
          <w:shd w:fill="auto" w:val="clear"/>
          <w:vertAlign w:val="baseline"/>
        </w:rPr>
        <w:t>;</w:t>
      </w:r>
    </w:p>
    <w:p>
      <w:pPr>
        <w:pStyle w:val="LO-normal"/>
        <w:keepNext w:val="false"/>
        <w:keepLines w:val="false"/>
        <w:widowControl/>
        <w:numPr>
          <w:ilvl w:val="0"/>
          <w:numId w:val="13"/>
        </w:numPr>
        <w:shd w:val="clear" w:color="auto" w:fill="auto"/>
        <w:spacing w:lineRule="auto" w:line="240" w:before="0" w:after="0"/>
        <w:jc w:val="both"/>
        <w:rPr/>
      </w:pPr>
      <w:r>
        <w:rPr>
          <w:color w:val="000000"/>
          <w:position w:val="0"/>
          <w:sz w:val="24"/>
          <w:sz w:val="24"/>
          <w:szCs w:val="24"/>
          <w:u w:val="none"/>
          <w:shd w:fill="auto" w:val="clear"/>
          <w:vertAlign w:val="baseline"/>
        </w:rPr>
        <w:t>не более 8 тонн для контейнера (бункера) объемом свыше 20 м</w:t>
      </w:r>
      <w:r>
        <w:rPr>
          <w:color w:val="000000"/>
          <w:sz w:val="24"/>
          <w:szCs w:val="24"/>
          <w:u w:val="none"/>
          <w:shd w:fill="auto" w:val="clear"/>
          <w:vertAlign w:val="superscript"/>
        </w:rPr>
        <w:t>3</w:t>
      </w:r>
      <w:r>
        <w:rPr>
          <w:color w:val="000000"/>
          <w:position w:val="0"/>
          <w:sz w:val="24"/>
          <w:sz w:val="24"/>
          <w:szCs w:val="24"/>
          <w:u w:val="none"/>
          <w:shd w:fill="auto" w:val="clear"/>
          <w:vertAlign w:val="baseline"/>
        </w:rPr>
        <w:t>;</w:t>
      </w:r>
    </w:p>
    <w:p>
      <w:pPr>
        <w:pStyle w:val="LO-normal"/>
        <w:keepNext w:val="false"/>
        <w:keepLines w:val="false"/>
        <w:widowControl/>
        <w:numPr>
          <w:ilvl w:val="0"/>
          <w:numId w:val="13"/>
        </w:numPr>
        <w:shd w:val="clear" w:color="auto" w:fill="auto"/>
        <w:spacing w:lineRule="auto" w:line="240" w:before="0" w:after="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не более 10 тонн для контейнера (бункера) объемом свыше 27 м</w:t>
      </w:r>
      <w:r>
        <w:rPr>
          <w:color w:val="000000"/>
          <w:sz w:val="24"/>
          <w:szCs w:val="24"/>
          <w:u w:val="none"/>
          <w:shd w:fill="auto" w:val="clear"/>
          <w:vertAlign w:val="superscript"/>
        </w:rPr>
        <w:t>3</w:t>
      </w:r>
      <w:r>
        <w:rPr>
          <w:color w:val="000000"/>
          <w:position w:val="0"/>
          <w:sz w:val="24"/>
          <w:sz w:val="24"/>
          <w:szCs w:val="24"/>
          <w:u w:val="none"/>
          <w:shd w:fill="auto" w:val="clear"/>
          <w:vertAlign w:val="baseline"/>
        </w:rPr>
        <w:t>.</w:t>
      </w:r>
    </w:p>
    <w:p>
      <w:pPr>
        <w:pStyle w:val="LO-normal"/>
        <w:ind w:left="360" w:hanging="0"/>
        <w:jc w:val="both"/>
        <w:rPr>
          <w:b/>
          <w:i/>
          <w:i/>
          <w:color w:val="000000"/>
        </w:rPr>
      </w:pPr>
      <w:r>
        <w:rPr>
          <w:b/>
          <w:i/>
          <w:color w:val="000000"/>
        </w:rPr>
        <w:t>Бытовые Материалы/Продукция (отходы)</w:t>
      </w:r>
    </w:p>
    <w:p>
      <w:pPr>
        <w:pStyle w:val="LO-normal"/>
        <w:widowControl/>
        <w:numPr>
          <w:ilvl w:val="0"/>
          <w:numId w:val="12"/>
        </w:numPr>
        <w:spacing w:before="0" w:after="0"/>
        <w:ind w:left="1531" w:right="0" w:hanging="340"/>
        <w:jc w:val="both"/>
        <w:rPr/>
      </w:pPr>
      <w:r>
        <w:rPr>
          <w:color w:val="000000"/>
        </w:rPr>
        <w:t>не более 1,5 тонн для контейнера (бункера) объемом 8 м</w:t>
      </w:r>
      <w:r>
        <w:rPr>
          <w:color w:val="000000"/>
          <w:vertAlign w:val="superscript"/>
        </w:rPr>
        <w:t xml:space="preserve">3 </w:t>
      </w:r>
      <w:r>
        <w:rPr>
          <w:color w:val="000000"/>
        </w:rPr>
        <w:t>-</w:t>
      </w:r>
      <w:r>
        <w:rPr>
          <w:color w:val="000000"/>
          <w:vertAlign w:val="superscript"/>
        </w:rPr>
        <w:t xml:space="preserve"> </w:t>
      </w:r>
      <w:r>
        <w:rPr>
          <w:color w:val="000000"/>
        </w:rPr>
        <w:t>12 м</w:t>
      </w:r>
      <w:r>
        <w:rPr>
          <w:color w:val="000000"/>
          <w:vertAlign w:val="superscript"/>
        </w:rPr>
        <w:t>3</w:t>
      </w:r>
      <w:r>
        <w:rPr>
          <w:color w:val="000000"/>
        </w:rPr>
        <w:t>;</w:t>
      </w:r>
    </w:p>
    <w:p>
      <w:pPr>
        <w:pStyle w:val="LO-normal"/>
        <w:keepNext w:val="false"/>
        <w:keepLines w:val="false"/>
        <w:widowControl/>
        <w:numPr>
          <w:ilvl w:val="0"/>
          <w:numId w:val="12"/>
        </w:numPr>
        <w:shd w:val="clear" w:color="auto" w:fill="auto"/>
        <w:spacing w:lineRule="auto" w:line="240" w:before="0" w:after="0"/>
        <w:ind w:left="1531" w:right="0" w:hanging="340"/>
        <w:jc w:val="both"/>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не более 4 тонн для контейнера (бункера) объемом свыше 20 м</w:t>
      </w:r>
      <w:r>
        <w:rPr>
          <w:color w:val="000000"/>
          <w:sz w:val="24"/>
          <w:szCs w:val="24"/>
          <w:u w:val="none"/>
          <w:shd w:fill="auto" w:val="clear"/>
          <w:vertAlign w:val="superscript"/>
        </w:rPr>
        <w:t>3</w:t>
      </w:r>
      <w:r>
        <w:rPr>
          <w:color w:val="000000"/>
          <w:position w:val="0"/>
          <w:sz w:val="24"/>
          <w:sz w:val="24"/>
          <w:szCs w:val="24"/>
          <w:u w:val="none"/>
          <w:shd w:fill="auto" w:val="clear"/>
          <w:vertAlign w:val="baseline"/>
        </w:rPr>
        <w:t>.</w:t>
      </w:r>
    </w:p>
    <w:p>
      <w:pPr>
        <w:pStyle w:val="LO-normal"/>
        <w:numPr>
          <w:ilvl w:val="0"/>
          <w:numId w:val="4"/>
        </w:numPr>
        <w:ind w:left="720" w:hanging="360"/>
        <w:jc w:val="both"/>
        <w:rPr>
          <w:color w:val="000000"/>
        </w:rPr>
      </w:pPr>
      <w:r>
        <w:rPr>
          <w:color w:val="000000"/>
        </w:rPr>
        <w:t>Предельно допустимый тоннаж погрузки (при загрузке, свыше которого взимаются штрафные санкции):</w:t>
      </w:r>
    </w:p>
    <w:p>
      <w:pPr>
        <w:pStyle w:val="LO-normal"/>
        <w:numPr>
          <w:ilvl w:val="0"/>
          <w:numId w:val="14"/>
        </w:numPr>
        <w:tabs>
          <w:tab w:val="clear" w:pos="720"/>
          <w:tab w:val="left" w:pos="1440" w:leader="none"/>
        </w:tabs>
        <w:jc w:val="both"/>
        <w:rPr/>
      </w:pPr>
      <w:r>
        <w:rPr>
          <w:color w:val="000000"/>
        </w:rPr>
        <w:t>не более 5 тонн для контейнера (бункера) объемом 8 м</w:t>
      </w:r>
      <w:r>
        <w:rPr>
          <w:color w:val="000000"/>
          <w:vertAlign w:val="superscript"/>
        </w:rPr>
        <w:t xml:space="preserve">3 </w:t>
      </w:r>
      <w:r>
        <w:rPr>
          <w:color w:val="000000"/>
        </w:rPr>
        <w:t>-</w:t>
      </w:r>
      <w:r>
        <w:rPr>
          <w:color w:val="000000"/>
          <w:vertAlign w:val="superscript"/>
        </w:rPr>
        <w:t xml:space="preserve"> </w:t>
      </w:r>
      <w:r>
        <w:rPr>
          <w:color w:val="000000"/>
        </w:rPr>
        <w:t>12 м</w:t>
      </w:r>
      <w:r>
        <w:rPr>
          <w:color w:val="000000"/>
          <w:vertAlign w:val="superscript"/>
        </w:rPr>
        <w:t>3</w:t>
      </w:r>
      <w:r>
        <w:rPr>
          <w:color w:val="000000"/>
        </w:rPr>
        <w:t>;</w:t>
      </w:r>
    </w:p>
    <w:p>
      <w:pPr>
        <w:pStyle w:val="LO-normal"/>
        <w:numPr>
          <w:ilvl w:val="0"/>
          <w:numId w:val="14"/>
        </w:numPr>
        <w:tabs>
          <w:tab w:val="clear" w:pos="720"/>
          <w:tab w:val="left" w:pos="1440" w:leader="none"/>
        </w:tabs>
        <w:jc w:val="both"/>
        <w:rPr>
          <w:color w:val="000000"/>
        </w:rPr>
      </w:pPr>
      <w:r>
        <w:rPr>
          <w:color w:val="000000"/>
        </w:rPr>
        <w:t>не более 10 тонн для контейнера (бункера) объемом свыше 20 м</w:t>
      </w:r>
      <w:r>
        <w:rPr>
          <w:color w:val="000000"/>
          <w:vertAlign w:val="superscript"/>
        </w:rPr>
        <w:t>3</w:t>
      </w:r>
      <w:r>
        <w:rPr>
          <w:color w:val="000000"/>
        </w:rPr>
        <w:t>.</w:t>
      </w:r>
    </w:p>
    <w:p>
      <w:pPr>
        <w:pStyle w:val="LO-normal"/>
        <w:numPr>
          <w:ilvl w:val="0"/>
          <w:numId w:val="4"/>
        </w:numPr>
        <w:ind w:left="720" w:hanging="360"/>
        <w:jc w:val="both"/>
        <w:rPr>
          <w:color w:val="000000"/>
        </w:rPr>
      </w:pPr>
      <w:r>
        <w:rPr>
          <w:color w:val="000000"/>
        </w:rPr>
        <w:t xml:space="preserve">При погрузке Материалов/Продукции в крупногабаритном размере (упаковке), размер одной упаковки не должен превышать размеры: 1м*1м*1м. В случае, если при осмотре упаковки Материала/Продукции, Исполнитель сочтет невозможным его принятие и вывоз по техническим причинам, перевозка данных Материалов/Продукции (отходов) не производится. </w:t>
      </w:r>
    </w:p>
    <w:p>
      <w:pPr>
        <w:pStyle w:val="LO-normal"/>
        <w:jc w:val="both"/>
        <w:rPr>
          <w:color w:val="000000"/>
        </w:rPr>
      </w:pPr>
      <w:r>
        <w:rPr>
          <w:color w:val="000000"/>
        </w:rPr>
      </w:r>
    </w:p>
    <w:p>
      <w:pPr>
        <w:pStyle w:val="LO-normal"/>
        <w:jc w:val="both"/>
        <w:rPr>
          <w:color w:val="000000"/>
        </w:rPr>
      </w:pPr>
      <w:r>
        <w:rPr>
          <w:color w:val="000000"/>
        </w:rPr>
      </w:r>
    </w:p>
    <w:p>
      <w:pPr>
        <w:pStyle w:val="LO-normal"/>
        <w:jc w:val="both"/>
        <w:rPr>
          <w:b/>
          <w:color w:val="000000"/>
        </w:rPr>
      </w:pPr>
      <w:r>
        <w:rPr>
          <w:b/>
          <w:color w:val="000000"/>
        </w:rPr>
      </w:r>
    </w:p>
    <w:tbl>
      <w:tblPr>
        <w:tblW w:w="962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810"/>
        <w:gridCol w:w="4809"/>
      </w:tblGrid>
      <w:tr>
        <w:trPr/>
        <w:tc>
          <w:tcPr>
            <w:tcW w:w="4810" w:type="dxa"/>
            <w:tcBorders/>
            <w:shd w:color="auto" w:fill="auto" w:val="clear"/>
          </w:tcPr>
          <w:p>
            <w:pPr>
              <w:pStyle w:val="LO-normal"/>
              <w:widowControl w:val="false"/>
              <w:rPr>
                <w:b/>
              </w:rPr>
            </w:pPr>
            <w:r>
              <w:rPr>
                <w:b/>
                <w:color w:val="000000"/>
              </w:rPr>
              <w:t>Исполнитель</w:t>
            </w:r>
          </w:p>
          <w:p>
            <w:pPr>
              <w:pStyle w:val="LO-normal"/>
              <w:widowControl w:val="false"/>
              <w:rPr>
                <w:b/>
                <w:color w:val="000000"/>
              </w:rPr>
            </w:pPr>
            <w:r>
              <w:rPr>
                <w:b/>
                <w:color w:val="000000"/>
              </w:rPr>
              <w:t>ООО «Грифон»</w:t>
            </w:r>
          </w:p>
        </w:tc>
        <w:tc>
          <w:tcPr>
            <w:tcW w:w="4809" w:type="dxa"/>
            <w:tcBorders/>
            <w:shd w:color="auto" w:fill="auto" w:val="clear"/>
          </w:tcPr>
          <w:p>
            <w:pPr>
              <w:pStyle w:val="LO-normal"/>
              <w:widowControl w:val="false"/>
              <w:rPr>
                <w:b/>
              </w:rPr>
            </w:pPr>
            <w:r>
              <w:rPr>
                <w:b/>
                <w:color w:val="000000"/>
              </w:rPr>
              <w:t xml:space="preserve"> </w:t>
            </w:r>
            <w:r>
              <w:rPr>
                <w:b/>
                <w:color w:val="000000"/>
              </w:rPr>
              <w:t>Заказчик</w:t>
            </w:r>
          </w:p>
          <w:p>
            <w:pPr>
              <w:pStyle w:val="LO-normal"/>
              <w:widowControl w:val="false"/>
              <w:spacing w:lineRule="auto" w:line="240" w:before="0" w:after="240"/>
              <w:rPr>
                <w:b/>
              </w:rPr>
            </w:pPr>
            <w:r>
              <w:rPr>
                <w:b/>
              </w:rPr>
            </w:r>
          </w:p>
        </w:tc>
      </w:tr>
      <w:tr>
        <w:trPr/>
        <w:tc>
          <w:tcPr>
            <w:tcW w:w="4810" w:type="dxa"/>
            <w:tcBorders/>
            <w:shd w:color="auto" w:fill="auto" w:val="clear"/>
          </w:tcPr>
          <w:p>
            <w:pPr>
              <w:pStyle w:val="2"/>
              <w:widowControl w:val="false"/>
              <w:spacing w:before="0" w:after="0"/>
              <w:rPr>
                <w:u w:val="none"/>
              </w:rPr>
            </w:pPr>
            <w:r>
              <w:rPr>
                <w:rFonts w:eastAsia="NSimSun" w:cs="Arial" w:ascii="Times New Roman" w:hAnsi="Times New Roman"/>
                <w:b/>
                <w:color w:val="000000"/>
                <w:sz w:val="24"/>
                <w:szCs w:val="24"/>
                <w:u w:val="none"/>
                <w:lang w:val="ru-RU" w:eastAsia="zh-CN" w:bidi="hi-IN"/>
              </w:rPr>
              <w:t>Генеральный директор</w:t>
            </w:r>
          </w:p>
          <w:p>
            <w:pPr>
              <w:pStyle w:val="LO-normal"/>
              <w:widowControl w:val="false"/>
              <w:jc w:val="center"/>
              <w:rPr>
                <w:color w:val="000000"/>
              </w:rPr>
            </w:pPr>
            <w:r>
              <w:rPr>
                <w:color w:val="000000"/>
              </w:rPr>
            </w:r>
          </w:p>
          <w:p>
            <w:pPr>
              <w:pStyle w:val="LO-normal"/>
              <w:widowControl w:val="false"/>
              <w:jc w:val="center"/>
              <w:rPr>
                <w:color w:val="000000"/>
              </w:rPr>
            </w:pPr>
            <w:r>
              <w:rPr>
                <w:color w:val="000000"/>
              </w:rPr>
            </w:r>
          </w:p>
          <w:p>
            <w:pPr>
              <w:pStyle w:val="LO-normal"/>
              <w:widowControl w:val="false"/>
              <w:rPr>
                <w:color w:val="000000"/>
              </w:rPr>
            </w:pPr>
            <w:r>
              <w:rPr>
                <w:color w:val="000000"/>
              </w:rPr>
              <w:t>______________________ /</w:t>
            </w:r>
            <w:r>
              <w:rPr>
                <w:color w:val="000000"/>
                <w:sz w:val="24"/>
                <w:szCs w:val="24"/>
                <w:u w:val="none"/>
              </w:rPr>
              <w:t>Подрезов В.В.</w:t>
            </w:r>
            <w:r>
              <w:rPr>
                <w:color w:val="000000"/>
              </w:rPr>
              <w:t>/</w:t>
            </w:r>
          </w:p>
          <w:p>
            <w:pPr>
              <w:pStyle w:val="LO-normal"/>
              <w:widowControl w:val="false"/>
              <w:jc w:val="both"/>
              <w:rPr>
                <w:color w:val="000000"/>
              </w:rPr>
            </w:pPr>
            <w:r>
              <w:rPr>
                <w:color w:val="000000"/>
              </w:rPr>
              <w:t>М.П.</w:t>
            </w:r>
          </w:p>
        </w:tc>
        <w:tc>
          <w:tcPr>
            <w:tcW w:w="4809" w:type="dxa"/>
            <w:tcBorders/>
            <w:shd w:color="auto" w:fill="auto" w:val="clear"/>
          </w:tcPr>
          <w:p>
            <w:pPr>
              <w:pStyle w:val="2"/>
              <w:widowControl w:val="false"/>
              <w:spacing w:before="0" w:after="0"/>
              <w:rPr>
                <w:rFonts w:ascii="Times New Roman" w:hAnsi="Times New Roman" w:eastAsia="NSimSun" w:cs="Arial"/>
                <w:b/>
                <w:color w:val="000000"/>
                <w:sz w:val="24"/>
                <w:szCs w:val="24"/>
                <w:lang w:val="ru-RU" w:eastAsia="zh-CN" w:bidi="hi-IN"/>
              </w:rPr>
            </w:pPr>
            <w:r>
              <w:rPr>
                <w:rFonts w:eastAsia="NSimSun" w:cs="Arial" w:ascii="Times New Roman" w:hAnsi="Times New Roman"/>
                <w:b/>
                <w:color w:val="000000"/>
                <w:sz w:val="24"/>
                <w:szCs w:val="24"/>
                <w:lang w:val="ru-RU" w:eastAsia="zh-CN" w:bidi="hi-IN"/>
              </w:rPr>
              <w:t>Генеральный директор</w:t>
            </w:r>
          </w:p>
          <w:p>
            <w:pPr>
              <w:pStyle w:val="LO-normal"/>
              <w:widowControl w:val="false"/>
              <w:rPr>
                <w:color w:val="000000"/>
              </w:rPr>
            </w:pPr>
            <w:r>
              <w:rPr>
                <w:color w:val="000000"/>
              </w:rPr>
            </w:r>
          </w:p>
          <w:p>
            <w:pPr>
              <w:pStyle w:val="LO-normal"/>
              <w:widowControl w:val="false"/>
              <w:rPr>
                <w:color w:val="000000"/>
              </w:rPr>
            </w:pPr>
            <w:r>
              <w:rPr>
                <w:color w:val="000000"/>
              </w:rPr>
            </w:r>
          </w:p>
          <w:p>
            <w:pPr>
              <w:pStyle w:val="LO-normal"/>
              <w:widowControl w:val="false"/>
              <w:rPr/>
            </w:pPr>
            <w:r>
              <w:rPr>
                <w:color w:val="000000"/>
              </w:rPr>
              <w:t xml:space="preserve">  </w:t>
            </w:r>
            <w:r>
              <w:rPr>
                <w:color w:val="000000"/>
              </w:rPr>
              <w:t>__________________</w:t>
            </w:r>
            <w:r>
              <w:rPr/>
              <w:t>/_______________.</w:t>
            </w:r>
            <w:r>
              <w:rPr>
                <w:color w:val="000000"/>
              </w:rPr>
              <w:t>/</w:t>
            </w:r>
          </w:p>
          <w:p>
            <w:pPr>
              <w:pStyle w:val="LO-normal"/>
              <w:widowControl w:val="false"/>
              <w:jc w:val="both"/>
              <w:rPr>
                <w:color w:val="000000"/>
              </w:rPr>
            </w:pPr>
            <w:r>
              <w:rPr>
                <w:color w:val="000000"/>
              </w:rPr>
              <w:t>М.П.</w:t>
            </w:r>
          </w:p>
        </w:tc>
      </w:tr>
    </w:tbl>
    <w:p>
      <w:pPr>
        <w:pStyle w:val="LO-normal"/>
        <w:jc w:val="both"/>
        <w:rPr>
          <w:color w:val="000000"/>
        </w:rPr>
      </w:pPr>
      <w:r>
        <w:rPr>
          <w:color w:val="000000"/>
        </w:rPr>
      </w:r>
    </w:p>
    <w:p>
      <w:pPr>
        <w:pStyle w:val="LO-normal"/>
        <w:jc w:val="both"/>
        <w:rPr>
          <w:b/>
          <w:color w:val="000000"/>
        </w:rPr>
      </w:pPr>
      <w:r>
        <w:rPr>
          <w:b/>
          <w:color w:val="000000"/>
        </w:rPr>
      </w:r>
    </w:p>
    <w:p>
      <w:pPr>
        <w:pStyle w:val="LO-normal"/>
        <w:rPr>
          <w:b/>
          <w:color w:val="000000"/>
        </w:rPr>
      </w:pPr>
      <w:r>
        <w:rPr>
          <w:b/>
          <w:color w:val="000000"/>
        </w:rPr>
      </w:r>
      <w:r>
        <w:br w:type="page"/>
      </w:r>
    </w:p>
    <w:p>
      <w:pPr>
        <w:pStyle w:val="Style26"/>
        <w:spacing w:before="0" w:after="0"/>
        <w:jc w:val="right"/>
        <w:rPr>
          <w:rFonts w:ascii="Times New Roman" w:hAnsi="Times New Roman" w:eastAsia="NSimSun" w:cs="Arial"/>
          <w:b/>
          <w:color w:val="000000"/>
          <w:sz w:val="24"/>
          <w:szCs w:val="24"/>
          <w:lang w:val="ru-RU" w:eastAsia="zh-CN" w:bidi="hi-IN"/>
        </w:rPr>
      </w:pPr>
      <w:r>
        <w:rPr>
          <w:rFonts w:eastAsia="NSimSun" w:cs="Arial" w:ascii="Times New Roman" w:hAnsi="Times New Roman"/>
          <w:b/>
          <w:color w:val="000000"/>
          <w:sz w:val="24"/>
          <w:szCs w:val="24"/>
          <w:lang w:val="ru-RU" w:eastAsia="zh-CN" w:bidi="hi-IN"/>
        </w:rPr>
        <w:t>Приложение №2 к Договору № _____</w:t>
      </w:r>
    </w:p>
    <w:p>
      <w:pPr>
        <w:pStyle w:val="Style26"/>
        <w:spacing w:before="0" w:after="0"/>
        <w:jc w:val="right"/>
        <w:rPr>
          <w:rFonts w:ascii="Times New Roman" w:hAnsi="Times New Roman" w:eastAsia="NSimSun" w:cs="Arial"/>
          <w:b/>
          <w:bCs/>
          <w:color w:val="000000"/>
          <w:sz w:val="24"/>
          <w:szCs w:val="24"/>
          <w:u w:val="none"/>
          <w:lang w:val="ru-RU" w:eastAsia="zh-CN" w:bidi="hi-IN"/>
        </w:rPr>
      </w:pPr>
      <w:r>
        <w:rPr>
          <w:rFonts w:eastAsia="NSimSun" w:cs="Arial" w:ascii="Times New Roman" w:hAnsi="Times New Roman"/>
          <w:b/>
          <w:bCs/>
          <w:color w:val="000000"/>
          <w:sz w:val="24"/>
          <w:szCs w:val="24"/>
          <w:u w:val="none"/>
          <w:lang w:val="ru-RU" w:eastAsia="zh-CN" w:bidi="hi-IN"/>
        </w:rPr>
        <w:t xml:space="preserve">      </w:t>
      </w:r>
      <w:r>
        <w:rPr>
          <w:rFonts w:eastAsia="NSimSun" w:cs="Arial" w:ascii="Times New Roman" w:hAnsi="Times New Roman"/>
          <w:b/>
          <w:bCs/>
          <w:color w:val="000000"/>
          <w:sz w:val="24"/>
          <w:szCs w:val="24"/>
          <w:u w:val="none"/>
          <w:lang w:val="ru-RU" w:eastAsia="zh-CN" w:bidi="hi-IN"/>
        </w:rPr>
        <w:t>от «__» ________ 2024 г.</w:t>
      </w:r>
    </w:p>
    <w:p>
      <w:pPr>
        <w:pStyle w:val="Style26"/>
        <w:spacing w:before="0" w:after="0"/>
        <w:jc w:val="right"/>
        <w:rPr>
          <w:rFonts w:ascii="Times New Roman" w:hAnsi="Times New Roman" w:eastAsia="NSimSun" w:cs="Arial"/>
          <w:b/>
          <w:bCs/>
          <w:color w:val="000000"/>
          <w:sz w:val="16"/>
          <w:szCs w:val="16"/>
          <w:u w:val="none"/>
          <w:lang w:val="ru-RU" w:eastAsia="zh-CN" w:bidi="hi-IN"/>
        </w:rPr>
      </w:pPr>
      <w:r>
        <w:rPr>
          <w:rFonts w:eastAsia="NSimSun" w:cs="Arial" w:ascii="Times New Roman" w:hAnsi="Times New Roman"/>
          <w:b/>
          <w:bCs/>
          <w:color w:val="000000"/>
          <w:sz w:val="16"/>
          <w:szCs w:val="16"/>
          <w:u w:val="none"/>
          <w:lang w:val="ru-RU" w:eastAsia="zh-CN" w:bidi="hi-IN"/>
        </w:rPr>
      </w:r>
    </w:p>
    <w:p>
      <w:pPr>
        <w:pStyle w:val="LO-normal"/>
        <w:shd w:val="clear" w:color="auto" w:fill="FFFFFF"/>
        <w:jc w:val="center"/>
        <w:rPr>
          <w:b/>
        </w:rPr>
      </w:pPr>
      <w:r>
        <w:rPr>
          <w:b/>
          <w:color w:val="000000"/>
        </w:rPr>
        <w:t>Протокол согласования стоимости Услуг/Тарифные ставки Исполнителя</w:t>
      </w:r>
    </w:p>
    <w:p>
      <w:pPr>
        <w:pStyle w:val="LO-normal"/>
        <w:shd w:val="clear" w:color="auto" w:fill="FFFFFF"/>
        <w:jc w:val="center"/>
        <w:rPr>
          <w:color w:val="000000"/>
          <w:sz w:val="16"/>
          <w:szCs w:val="16"/>
        </w:rPr>
      </w:pPr>
      <w:r>
        <w:rPr>
          <w:color w:val="000000"/>
          <w:sz w:val="16"/>
          <w:szCs w:val="16"/>
        </w:rPr>
      </w:r>
    </w:p>
    <w:tbl>
      <w:tblPr>
        <w:tblW w:w="963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330"/>
        <w:gridCol w:w="8259"/>
        <w:gridCol w:w="1041"/>
      </w:tblGrid>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ind w:left="360" w:hanging="0"/>
              <w:jc w:val="center"/>
              <w:rPr>
                <w:b/>
                <w:sz w:val="21"/>
                <w:szCs w:val="21"/>
              </w:rPr>
            </w:pPr>
            <w:r>
              <w:rPr>
                <w:b/>
                <w:sz w:val="21"/>
                <w:szCs w:val="21"/>
              </w:rPr>
            </w:r>
          </w:p>
        </w:tc>
        <w:tc>
          <w:tcPr>
            <w:tcW w:w="82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ind w:left="360" w:hanging="0"/>
              <w:jc w:val="center"/>
              <w:rPr>
                <w:b/>
                <w:sz w:val="21"/>
                <w:szCs w:val="21"/>
              </w:rPr>
            </w:pPr>
            <w:r>
              <w:rPr>
                <w:b/>
                <w:color w:val="000000"/>
                <w:sz w:val="21"/>
                <w:szCs w:val="21"/>
              </w:rPr>
              <w:t>Услуга</w:t>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center"/>
              <w:rPr>
                <w:b/>
                <w:sz w:val="21"/>
                <w:szCs w:val="21"/>
              </w:rPr>
            </w:pPr>
            <w:r>
              <w:rPr>
                <w:b/>
                <w:color w:val="000000"/>
                <w:sz w:val="21"/>
                <w:szCs w:val="21"/>
              </w:rPr>
              <w:t>Стоимость, руб.</w:t>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sz w:val="21"/>
                <w:szCs w:val="21"/>
              </w:rPr>
            </w:pPr>
            <w:r>
              <w:rPr>
                <w:sz w:val="21"/>
                <w:szCs w:val="21"/>
              </w:rPr>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p>
        </w:tc>
      </w:tr>
      <w:tr>
        <w:trPr/>
        <w:tc>
          <w:tcPr>
            <w:tcW w:w="330" w:type="dxa"/>
            <w:tcBorders>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left w:val="single" w:sz="4" w:space="0" w:color="000000"/>
              <w:bottom w:val="single" w:sz="4" w:space="0" w:color="000000"/>
              <w:right w:val="single" w:sz="4" w:space="0" w:color="000000"/>
            </w:tcBorders>
            <w:shd w:color="auto" w:fill="auto" w:val="clear"/>
          </w:tcPr>
          <w:p>
            <w:pPr>
              <w:pStyle w:val="LO-normal"/>
              <w:widowControl w:val="false"/>
              <w:jc w:val="both"/>
              <w:rPr>
                <w:color w:val="000000"/>
              </w:rPr>
            </w:pPr>
            <w:r>
              <w:rPr>
                <w:color w:val="000000"/>
              </w:rPr>
            </w:r>
          </w:p>
        </w:tc>
        <w:tc>
          <w:tcPr>
            <w:tcW w:w="1041" w:type="dxa"/>
            <w:tcBorders>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spacing w:before="0" w:after="0"/>
              <w:ind w:left="0" w:right="0" w:hanging="0"/>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93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pacing w:before="0" w:after="0"/>
              <w:ind w:left="0" w:right="0" w:hanging="0"/>
              <w:jc w:val="both"/>
              <w:rPr>
                <w:rFonts w:eastAsia="Times New Roman" w:cs="Times New Roman"/>
                <w:b/>
                <w:i/>
                <w:i/>
                <w:color w:val="000000"/>
                <w:sz w:val="20"/>
              </w:rPr>
            </w:pPr>
            <w:r>
              <w:rPr>
                <w:rFonts w:eastAsia="Times New Roman" w:cs="Times New Roman"/>
                <w:b/>
                <w:i/>
                <w:color w:val="000000"/>
                <w:sz w:val="20"/>
              </w:rPr>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93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sz w:val="21"/>
                <w:szCs w:val="21"/>
              </w:rPr>
            </w:pPr>
            <w:r>
              <w:rPr>
                <w:sz w:val="21"/>
                <w:szCs w:val="21"/>
              </w:rPr>
            </w:r>
          </w:p>
        </w:tc>
      </w:tr>
      <w:tr>
        <w:trPr/>
        <w:tc>
          <w:tcPr>
            <w:tcW w:w="330" w:type="dxa"/>
            <w:tcBorders>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left w:val="single" w:sz="4" w:space="0" w:color="000000"/>
              <w:bottom w:val="single" w:sz="4" w:space="0" w:color="000000"/>
              <w:right w:val="single" w:sz="4" w:space="0" w:color="000000"/>
            </w:tcBorders>
            <w:shd w:color="auto" w:fill="auto" w:val="clear"/>
          </w:tcPr>
          <w:p>
            <w:pPr>
              <w:pStyle w:val="LO-normal"/>
              <w:widowControl w:val="false"/>
              <w:jc w:val="both"/>
              <w:rPr>
                <w:sz w:val="21"/>
                <w:szCs w:val="21"/>
              </w:rPr>
            </w:pPr>
            <w:r>
              <w:rPr>
                <w:sz w:val="21"/>
                <w:szCs w:val="21"/>
              </w:rPr>
            </w:r>
          </w:p>
        </w:tc>
        <w:tc>
          <w:tcPr>
            <w:tcW w:w="1041" w:type="dxa"/>
            <w:tcBorders>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sz w:val="21"/>
                <w:szCs w:val="21"/>
              </w:rPr>
            </w:pPr>
            <w:r>
              <w:rPr>
                <w:sz w:val="21"/>
                <w:szCs w:val="21"/>
              </w:rPr>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sz w:val="21"/>
                <w:szCs w:val="21"/>
              </w:rPr>
            </w:pPr>
            <w:r>
              <w:rPr>
                <w:sz w:val="21"/>
                <w:szCs w:val="21"/>
              </w:rPr>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sz w:val="21"/>
                <w:szCs w:val="21"/>
              </w:rPr>
            </w:pPr>
            <w:r>
              <w:rPr>
                <w:sz w:val="21"/>
                <w:szCs w:val="21"/>
              </w:rPr>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p>
        </w:tc>
      </w:tr>
      <w:tr>
        <w:trPr/>
        <w:tc>
          <w:tcPr>
            <w:tcW w:w="330" w:type="dxa"/>
            <w:tcBorders>
              <w:top w:val="single" w:sz="4" w:space="0" w:color="000000"/>
              <w:left w:val="single" w:sz="4" w:space="0" w:color="000000"/>
              <w:bottom w:val="single" w:sz="4" w:space="0" w:color="000000"/>
            </w:tcBorders>
            <w:shd w:color="auto" w:fill="auto" w:val="clear"/>
          </w:tcPr>
          <w:p>
            <w:pPr>
              <w:pStyle w:val="LO-normal"/>
              <w:widowControl w:val="false"/>
              <w:jc w:val="both"/>
              <w:rPr>
                <w:rFonts w:ascii="Times New Roman" w:hAnsi="Times New Roman" w:eastAsia="NSimSun" w:cs="Arial"/>
                <w:color w:val="000000"/>
                <w:kern w:val="0"/>
                <w:sz w:val="21"/>
                <w:szCs w:val="21"/>
                <w:lang w:val="ru-RU" w:eastAsia="zh-CN" w:bidi="hi-IN"/>
              </w:rPr>
            </w:pPr>
            <w:r>
              <w:rPr>
                <w:rFonts w:eastAsia="NSimSun" w:cs="Arial"/>
                <w:color w:val="000000"/>
                <w:kern w:val="0"/>
                <w:sz w:val="21"/>
                <w:szCs w:val="21"/>
                <w:lang w:val="ru-RU" w:eastAsia="zh-CN" w:bidi="hi-IN"/>
              </w:rPr>
            </w:r>
          </w:p>
        </w:tc>
        <w:tc>
          <w:tcPr>
            <w:tcW w:w="82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b/>
                <w:sz w:val="21"/>
                <w:szCs w:val="21"/>
              </w:rPr>
            </w:pPr>
            <w:r>
              <w:rPr>
                <w:b/>
                <w:sz w:val="21"/>
                <w:szCs w:val="21"/>
              </w:rPr>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color w:val="000000"/>
                <w:sz w:val="21"/>
                <w:szCs w:val="21"/>
              </w:rPr>
            </w:pPr>
            <w:r>
              <w:rPr>
                <w:color w:val="000000"/>
                <w:sz w:val="21"/>
                <w:szCs w:val="21"/>
              </w:rPr>
            </w:r>
            <w:bookmarkStart w:id="5" w:name="bookmark=id.26in1rg"/>
            <w:bookmarkStart w:id="6" w:name="bookmark=id.26in1rg"/>
            <w:bookmarkEnd w:id="6"/>
          </w:p>
        </w:tc>
      </w:tr>
    </w:tbl>
    <w:p>
      <w:pPr>
        <w:pStyle w:val="LO-normal"/>
        <w:jc w:val="both"/>
        <w:rPr>
          <w:color w:val="000000"/>
        </w:rPr>
      </w:pPr>
      <w:r>
        <w:rPr>
          <w:color w:val="000000"/>
        </w:rPr>
        <w:t>Цены указаны с учетом НДС (20%)</w:t>
      </w:r>
    </w:p>
    <w:tbl>
      <w:tblPr>
        <w:tblW w:w="962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756"/>
        <w:gridCol w:w="4863"/>
      </w:tblGrid>
      <w:tr>
        <w:trPr/>
        <w:tc>
          <w:tcPr>
            <w:tcW w:w="4756" w:type="dxa"/>
            <w:tcBorders/>
            <w:shd w:color="auto" w:fill="auto" w:val="clear"/>
          </w:tcPr>
          <w:p>
            <w:pPr>
              <w:pStyle w:val="LO-normal"/>
              <w:widowControl w:val="false"/>
              <w:rPr>
                <w:sz w:val="21"/>
                <w:szCs w:val="21"/>
              </w:rPr>
            </w:pPr>
            <w:r>
              <w:rPr>
                <w:b/>
                <w:color w:val="000000"/>
                <w:sz w:val="21"/>
                <w:szCs w:val="21"/>
              </w:rPr>
              <w:t>Исполнитель</w:t>
            </w:r>
          </w:p>
          <w:p>
            <w:pPr>
              <w:pStyle w:val="LO-normal"/>
              <w:widowControl w:val="false"/>
              <w:rPr>
                <w:sz w:val="21"/>
                <w:szCs w:val="21"/>
              </w:rPr>
            </w:pPr>
            <w:r>
              <w:rPr>
                <w:b/>
                <w:color w:val="000000"/>
                <w:sz w:val="21"/>
                <w:szCs w:val="21"/>
              </w:rPr>
              <w:t>ООО «Грифон»</w:t>
            </w:r>
          </w:p>
        </w:tc>
        <w:tc>
          <w:tcPr>
            <w:tcW w:w="4863" w:type="dxa"/>
            <w:tcBorders/>
            <w:shd w:color="auto" w:fill="auto" w:val="clear"/>
          </w:tcPr>
          <w:p>
            <w:pPr>
              <w:pStyle w:val="LO-normal"/>
              <w:widowControl w:val="false"/>
              <w:rPr>
                <w:sz w:val="21"/>
                <w:szCs w:val="21"/>
              </w:rPr>
            </w:pPr>
            <w:r>
              <w:rPr>
                <w:b/>
                <w:color w:val="000000"/>
                <w:sz w:val="21"/>
                <w:szCs w:val="21"/>
              </w:rPr>
              <w:t xml:space="preserve"> </w:t>
            </w:r>
            <w:r>
              <w:rPr>
                <w:b/>
                <w:color w:val="000000"/>
                <w:sz w:val="21"/>
                <w:szCs w:val="21"/>
              </w:rPr>
              <w:t>Заказчик</w:t>
            </w:r>
          </w:p>
          <w:p>
            <w:pPr>
              <w:pStyle w:val="LO-normal"/>
              <w:widowControl w:val="false"/>
              <w:spacing w:lineRule="auto" w:line="240" w:before="0" w:after="0"/>
              <w:rPr>
                <w:b/>
                <w:sz w:val="21"/>
                <w:szCs w:val="21"/>
              </w:rPr>
            </w:pPr>
            <w:r>
              <w:rPr>
                <w:b/>
                <w:sz w:val="21"/>
                <w:szCs w:val="21"/>
              </w:rPr>
            </w:r>
          </w:p>
        </w:tc>
      </w:tr>
      <w:tr>
        <w:trPr/>
        <w:tc>
          <w:tcPr>
            <w:tcW w:w="4756" w:type="dxa"/>
            <w:tcBorders/>
            <w:shd w:color="auto" w:fill="auto" w:val="clear"/>
          </w:tcPr>
          <w:p>
            <w:pPr>
              <w:pStyle w:val="2"/>
              <w:widowControl w:val="false"/>
              <w:spacing w:before="0" w:after="0"/>
              <w:rPr>
                <w:sz w:val="21"/>
                <w:szCs w:val="21"/>
              </w:rPr>
            </w:pPr>
            <w:r>
              <w:rPr>
                <w:rFonts w:eastAsia="NSimSun" w:cs="Arial" w:ascii="Times New Roman" w:hAnsi="Times New Roman"/>
                <w:b w:val="false"/>
                <w:bCs w:val="false"/>
                <w:color w:val="000000"/>
                <w:sz w:val="21"/>
                <w:szCs w:val="21"/>
                <w:u w:val="none"/>
                <w:lang w:val="ru-RU" w:eastAsia="zh-CN" w:bidi="hi-IN"/>
              </w:rPr>
              <w:t>Генеральный директор</w:t>
            </w:r>
          </w:p>
          <w:p>
            <w:pPr>
              <w:pStyle w:val="LO-normal"/>
              <w:widowControl w:val="false"/>
              <w:jc w:val="center"/>
              <w:rPr>
                <w:color w:val="000000"/>
                <w:sz w:val="21"/>
                <w:szCs w:val="21"/>
              </w:rPr>
            </w:pPr>
            <w:r>
              <w:rPr>
                <w:color w:val="000000"/>
                <w:sz w:val="21"/>
                <w:szCs w:val="21"/>
              </w:rPr>
            </w:r>
          </w:p>
          <w:p>
            <w:pPr>
              <w:pStyle w:val="LO-normal"/>
              <w:widowControl w:val="false"/>
              <w:rPr>
                <w:sz w:val="21"/>
                <w:szCs w:val="21"/>
              </w:rPr>
            </w:pPr>
            <w:r>
              <w:rPr>
                <w:color w:val="000000"/>
                <w:sz w:val="21"/>
                <w:szCs w:val="21"/>
              </w:rPr>
              <w:t>______________________ /</w:t>
            </w:r>
            <w:r>
              <w:rPr>
                <w:color w:val="000000"/>
                <w:sz w:val="21"/>
                <w:szCs w:val="21"/>
                <w:u w:val="none"/>
              </w:rPr>
              <w:t>Подрезов В.В.</w:t>
            </w:r>
            <w:r>
              <w:rPr>
                <w:color w:val="000000"/>
                <w:sz w:val="21"/>
                <w:szCs w:val="21"/>
              </w:rPr>
              <w:t>/</w:t>
            </w:r>
          </w:p>
        </w:tc>
        <w:tc>
          <w:tcPr>
            <w:tcW w:w="4863" w:type="dxa"/>
            <w:tcBorders/>
            <w:shd w:color="auto" w:fill="auto" w:val="clear"/>
          </w:tcPr>
          <w:p>
            <w:pPr>
              <w:pStyle w:val="2"/>
              <w:widowControl w:val="false"/>
              <w:spacing w:before="0" w:after="0"/>
              <w:rPr>
                <w:sz w:val="21"/>
                <w:szCs w:val="21"/>
              </w:rPr>
            </w:pPr>
            <w:r>
              <w:rPr>
                <w:rFonts w:eastAsia="NSimSun" w:cs="Arial" w:ascii="Times New Roman" w:hAnsi="Times New Roman"/>
                <w:b w:val="false"/>
                <w:bCs w:val="false"/>
                <w:color w:val="000000"/>
                <w:sz w:val="21"/>
                <w:szCs w:val="21"/>
                <w:u w:val="none"/>
                <w:lang w:val="ru-RU" w:eastAsia="zh-CN" w:bidi="hi-IN"/>
              </w:rPr>
              <w:t>Генеральный директор</w:t>
            </w:r>
          </w:p>
          <w:p>
            <w:pPr>
              <w:pStyle w:val="LO-normal"/>
              <w:widowControl w:val="false"/>
              <w:rPr>
                <w:color w:val="000000"/>
                <w:sz w:val="21"/>
                <w:szCs w:val="21"/>
              </w:rPr>
            </w:pPr>
            <w:r>
              <w:rPr>
                <w:color w:val="000000"/>
                <w:sz w:val="21"/>
                <w:szCs w:val="21"/>
              </w:rPr>
            </w:r>
          </w:p>
          <w:p>
            <w:pPr>
              <w:pStyle w:val="LO-normal"/>
              <w:widowControl w:val="false"/>
              <w:rPr>
                <w:sz w:val="21"/>
                <w:szCs w:val="21"/>
              </w:rPr>
            </w:pPr>
            <w:r>
              <w:rPr>
                <w:color w:val="000000"/>
                <w:sz w:val="21"/>
                <w:szCs w:val="21"/>
              </w:rPr>
              <w:t xml:space="preserve">  </w:t>
            </w:r>
            <w:r>
              <w:rPr>
                <w:color w:val="000000"/>
                <w:sz w:val="21"/>
                <w:szCs w:val="21"/>
              </w:rPr>
              <w:t>__________________/</w:t>
            </w:r>
            <w:r>
              <w:rPr>
                <w:sz w:val="21"/>
                <w:szCs w:val="21"/>
              </w:rPr>
              <w:t>___________./</w:t>
            </w:r>
          </w:p>
        </w:tc>
      </w:tr>
    </w:tbl>
    <w:p>
      <w:pPr>
        <w:pStyle w:val="Style26"/>
        <w:jc w:val="right"/>
        <w:rPr>
          <w:color w:val="000000"/>
        </w:rPr>
      </w:pPr>
      <w:r>
        <w:rPr>
          <w:color w:val="000000"/>
        </w:rPr>
      </w:r>
      <w:r>
        <w:br w:type="page"/>
      </w:r>
    </w:p>
    <w:p>
      <w:pPr>
        <w:pStyle w:val="Style26"/>
        <w:spacing w:before="0" w:after="0"/>
        <w:jc w:val="right"/>
        <w:rPr>
          <w:rFonts w:ascii="Times New Roman" w:hAnsi="Times New Roman" w:eastAsia="NSimSun" w:cs="Arial"/>
          <w:b/>
          <w:color w:val="000000"/>
          <w:sz w:val="24"/>
          <w:szCs w:val="24"/>
          <w:lang w:val="ru-RU" w:eastAsia="zh-CN" w:bidi="hi-IN"/>
        </w:rPr>
      </w:pPr>
      <w:r>
        <w:rPr>
          <w:rFonts w:eastAsia="NSimSun" w:cs="Arial" w:ascii="Times New Roman" w:hAnsi="Times New Roman"/>
          <w:b/>
          <w:color w:val="000000"/>
          <w:sz w:val="24"/>
          <w:szCs w:val="24"/>
          <w:lang w:val="ru-RU" w:eastAsia="zh-CN" w:bidi="hi-IN"/>
        </w:rPr>
        <w:t xml:space="preserve">Приложение №3 к Договору № ____ </w:t>
      </w:r>
    </w:p>
    <w:p>
      <w:pPr>
        <w:pStyle w:val="Style26"/>
        <w:spacing w:before="0" w:after="0"/>
        <w:jc w:val="right"/>
        <w:rPr>
          <w:rFonts w:ascii="Times New Roman" w:hAnsi="Times New Roman" w:eastAsia="NSimSun" w:cs="Arial"/>
          <w:b/>
          <w:color w:val="000000"/>
          <w:sz w:val="24"/>
          <w:szCs w:val="24"/>
          <w:lang w:val="ru-RU" w:eastAsia="zh-CN" w:bidi="hi-IN"/>
        </w:rPr>
      </w:pPr>
      <w:r>
        <w:rPr>
          <w:rFonts w:eastAsia="NSimSun" w:cs="Arial" w:ascii="Times New Roman" w:hAnsi="Times New Roman"/>
          <w:b/>
          <w:color w:val="000000"/>
          <w:sz w:val="24"/>
          <w:szCs w:val="24"/>
          <w:lang w:val="ru-RU" w:eastAsia="zh-CN" w:bidi="hi-IN"/>
        </w:rPr>
        <w:t>от «__» _______ 2024 г.</w:t>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center"/>
        <w:rPr>
          <w:b/>
          <w:color w:val="FF0000"/>
        </w:rPr>
      </w:pPr>
      <w:r>
        <w:rPr>
          <w:b/>
          <w:color w:val="000000"/>
        </w:rPr>
        <w:t>Уполномоченные лица Заказчика</w:t>
      </w:r>
    </w:p>
    <w:p>
      <w:pPr>
        <w:pStyle w:val="LO-normal"/>
        <w:jc w:val="both"/>
        <w:rPr>
          <w:color w:val="000000"/>
        </w:rPr>
      </w:pPr>
      <w:r>
        <w:rPr>
          <w:color w:val="000000"/>
        </w:rPr>
      </w:r>
    </w:p>
    <w:p>
      <w:pPr>
        <w:pStyle w:val="LO-normal"/>
        <w:jc w:val="both"/>
        <w:rPr>
          <w:color w:val="FF0000"/>
        </w:rPr>
      </w:pPr>
      <w:r>
        <w:rPr>
          <w:color w:val="000000"/>
        </w:rPr>
        <w:t>Настоящим Заказчик дает свое согласие на предоставление сведений в отношении лиц уполномоченных Заказчиком (ответственных) за соблюдение условий по Договору по месту размещения контейнера (бункера) Исполнителя согласно Заявке Заказчика</w:t>
      </w:r>
    </w:p>
    <w:p>
      <w:pPr>
        <w:pStyle w:val="LO-normal"/>
        <w:jc w:val="both"/>
        <w:rPr>
          <w:color w:val="000000"/>
        </w:rPr>
      </w:pPr>
      <w:r>
        <w:rPr>
          <w:color w:val="000000"/>
        </w:rPr>
      </w:r>
    </w:p>
    <w:tbl>
      <w:tblPr>
        <w:tblW w:w="1018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918"/>
        <w:gridCol w:w="4217"/>
        <w:gridCol w:w="2278"/>
        <w:gridCol w:w="2769"/>
      </w:tblGrid>
      <w:tr>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FF0000"/>
              </w:rPr>
            </w:pPr>
            <w:r>
              <w:rPr>
                <w:color w:val="000000"/>
              </w:rPr>
              <w:t>№</w:t>
            </w:r>
            <w:r>
              <w:rPr>
                <w:color w:val="000000"/>
              </w:rPr>
              <w:t>п/п</w:t>
            </w:r>
          </w:p>
        </w:tc>
        <w:tc>
          <w:tcPr>
            <w:tcW w:w="4217" w:type="dxa"/>
            <w:tcBorders>
              <w:top w:val="single" w:sz="4" w:space="0" w:color="000000"/>
              <w:left w:val="single" w:sz="4" w:space="0" w:color="000000"/>
              <w:bottom w:val="single" w:sz="4" w:space="0" w:color="000000"/>
            </w:tcBorders>
            <w:shd w:color="auto" w:fill="auto" w:val="clear"/>
            <w:vAlign w:val="center"/>
          </w:tcPr>
          <w:p>
            <w:pPr>
              <w:pStyle w:val="LO-normal"/>
              <w:widowControl w:val="false"/>
              <w:jc w:val="center"/>
              <w:rPr>
                <w:color w:val="000000"/>
              </w:rPr>
            </w:pPr>
            <w:r>
              <w:rPr>
                <w:color w:val="000000"/>
              </w:rPr>
              <w:t>Ф.И.О.</w:t>
            </w:r>
          </w:p>
        </w:tc>
        <w:tc>
          <w:tcPr>
            <w:tcW w:w="2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t>Номер телефона</w:t>
            </w:r>
          </w:p>
        </w:tc>
        <w:tc>
          <w:tcPr>
            <w:tcW w:w="2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t>Адрес электронной почты</w:t>
            </w:r>
          </w:p>
        </w:tc>
      </w:tr>
      <w:tr>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FF0000"/>
              </w:rPr>
            </w:pPr>
            <w:r>
              <w:rPr>
                <w:color w:val="000000"/>
              </w:rPr>
              <w:t>1</w:t>
            </w:r>
          </w:p>
        </w:tc>
        <w:tc>
          <w:tcPr>
            <w:tcW w:w="4217" w:type="dxa"/>
            <w:tcBorders>
              <w:top w:val="single" w:sz="4" w:space="0" w:color="000000"/>
              <w:left w:val="single" w:sz="4" w:space="0" w:color="000000"/>
              <w:bottom w:val="single" w:sz="4" w:space="0" w:color="000000"/>
            </w:tcBorders>
            <w:shd w:color="auto" w:fill="auto" w:val="clear"/>
            <w:vAlign w:val="center"/>
          </w:tcPr>
          <w:p>
            <w:pPr>
              <w:pStyle w:val="LO-normal"/>
              <w:widowControl w:val="false"/>
              <w:jc w:val="both"/>
              <w:rPr>
                <w:color w:val="000000"/>
              </w:rPr>
            </w:pPr>
            <w:r>
              <w:rPr>
                <w:color w:val="000000"/>
              </w:rPr>
            </w:r>
          </w:p>
        </w:tc>
        <w:tc>
          <w:tcPr>
            <w:tcW w:w="2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c>
          <w:tcPr>
            <w:tcW w:w="2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r>
          </w:p>
        </w:tc>
      </w:tr>
      <w:tr>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FF0000"/>
              </w:rPr>
            </w:pPr>
            <w:r>
              <w:rPr>
                <w:color w:val="000000"/>
              </w:rPr>
              <w:t>2</w:t>
            </w:r>
          </w:p>
        </w:tc>
        <w:tc>
          <w:tcPr>
            <w:tcW w:w="4217" w:type="dxa"/>
            <w:tcBorders>
              <w:top w:val="single" w:sz="4" w:space="0" w:color="000000"/>
              <w:left w:val="single" w:sz="4" w:space="0" w:color="000000"/>
              <w:bottom w:val="single" w:sz="4" w:space="0" w:color="000000"/>
            </w:tcBorders>
            <w:shd w:color="auto" w:fill="auto" w:val="clear"/>
            <w:vAlign w:val="center"/>
          </w:tcPr>
          <w:p>
            <w:pPr>
              <w:pStyle w:val="LO-normal"/>
              <w:widowControl w:val="false"/>
              <w:jc w:val="both"/>
              <w:rPr>
                <w:color w:val="000000"/>
              </w:rPr>
            </w:pPr>
            <w:r>
              <w:rPr>
                <w:color w:val="000000"/>
              </w:rPr>
            </w:r>
          </w:p>
        </w:tc>
        <w:tc>
          <w:tcPr>
            <w:tcW w:w="2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c>
          <w:tcPr>
            <w:tcW w:w="2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r>
          </w:p>
        </w:tc>
      </w:tr>
      <w:tr>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FF0000"/>
              </w:rPr>
            </w:pPr>
            <w:r>
              <w:rPr>
                <w:color w:val="000000"/>
              </w:rPr>
              <w:t>3</w:t>
            </w:r>
          </w:p>
        </w:tc>
        <w:tc>
          <w:tcPr>
            <w:tcW w:w="4217" w:type="dxa"/>
            <w:tcBorders>
              <w:top w:val="single" w:sz="4" w:space="0" w:color="000000"/>
              <w:left w:val="single" w:sz="4" w:space="0" w:color="000000"/>
              <w:bottom w:val="single" w:sz="4" w:space="0" w:color="000000"/>
            </w:tcBorders>
            <w:shd w:color="auto" w:fill="auto" w:val="clear"/>
            <w:vAlign w:val="center"/>
          </w:tcPr>
          <w:p>
            <w:pPr>
              <w:pStyle w:val="LO-normal"/>
              <w:widowControl w:val="false"/>
              <w:jc w:val="both"/>
              <w:rPr>
                <w:color w:val="000000"/>
              </w:rPr>
            </w:pPr>
            <w:r>
              <w:rPr>
                <w:color w:val="000000"/>
              </w:rPr>
            </w:r>
          </w:p>
        </w:tc>
        <w:tc>
          <w:tcPr>
            <w:tcW w:w="2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c>
          <w:tcPr>
            <w:tcW w:w="2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r>
          </w:p>
        </w:tc>
      </w:tr>
      <w:tr>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FF0000"/>
              </w:rPr>
            </w:pPr>
            <w:r>
              <w:rPr>
                <w:color w:val="000000"/>
              </w:rPr>
              <w:t>4</w:t>
            </w:r>
          </w:p>
        </w:tc>
        <w:tc>
          <w:tcPr>
            <w:tcW w:w="4217" w:type="dxa"/>
            <w:tcBorders>
              <w:top w:val="single" w:sz="4" w:space="0" w:color="000000"/>
              <w:left w:val="single" w:sz="4" w:space="0" w:color="000000"/>
              <w:bottom w:val="single" w:sz="4" w:space="0" w:color="000000"/>
            </w:tcBorders>
            <w:shd w:color="auto" w:fill="auto" w:val="clear"/>
            <w:vAlign w:val="center"/>
          </w:tcPr>
          <w:p>
            <w:pPr>
              <w:pStyle w:val="LO-normal"/>
              <w:widowControl w:val="false"/>
              <w:jc w:val="both"/>
              <w:rPr>
                <w:color w:val="000000"/>
              </w:rPr>
            </w:pPr>
            <w:r>
              <w:rPr>
                <w:color w:val="000000"/>
              </w:rPr>
            </w:r>
          </w:p>
        </w:tc>
        <w:tc>
          <w:tcPr>
            <w:tcW w:w="2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c>
          <w:tcPr>
            <w:tcW w:w="2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r>
          </w:p>
        </w:tc>
      </w:tr>
      <w:tr>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r>
          </w:p>
        </w:tc>
        <w:tc>
          <w:tcPr>
            <w:tcW w:w="4217" w:type="dxa"/>
            <w:tcBorders>
              <w:top w:val="single" w:sz="4" w:space="0" w:color="000000"/>
              <w:left w:val="single" w:sz="4" w:space="0" w:color="000000"/>
              <w:bottom w:val="single" w:sz="4" w:space="0" w:color="000000"/>
            </w:tcBorders>
            <w:shd w:color="auto" w:fill="auto" w:val="clear"/>
            <w:vAlign w:val="center"/>
          </w:tcPr>
          <w:p>
            <w:pPr>
              <w:pStyle w:val="LO-normal"/>
              <w:widowControl w:val="false"/>
              <w:jc w:val="both"/>
              <w:rPr>
                <w:color w:val="000000"/>
              </w:rPr>
            </w:pPr>
            <w:r>
              <w:rPr>
                <w:color w:val="000000"/>
              </w:rPr>
            </w:r>
          </w:p>
        </w:tc>
        <w:tc>
          <w:tcPr>
            <w:tcW w:w="2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c>
          <w:tcPr>
            <w:tcW w:w="2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0000"/>
              </w:rPr>
            </w:pPr>
            <w:r>
              <w:rPr>
                <w:color w:val="000000"/>
              </w:rPr>
            </w:r>
          </w:p>
        </w:tc>
      </w:tr>
    </w:tbl>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tbl>
      <w:tblPr>
        <w:tblW w:w="962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810"/>
        <w:gridCol w:w="4809"/>
      </w:tblGrid>
      <w:tr>
        <w:trPr/>
        <w:tc>
          <w:tcPr>
            <w:tcW w:w="4810" w:type="dxa"/>
            <w:tcBorders/>
            <w:shd w:color="auto" w:fill="auto" w:val="clear"/>
          </w:tcPr>
          <w:p>
            <w:pPr>
              <w:pStyle w:val="LO-normal"/>
              <w:widowControl w:val="false"/>
              <w:jc w:val="both"/>
              <w:rPr>
                <w:b/>
                <w:color w:val="FF0000"/>
              </w:rPr>
            </w:pPr>
            <w:r>
              <w:rPr>
                <w:b/>
                <w:color w:val="000000"/>
              </w:rPr>
              <w:t>Исполнитель</w:t>
            </w:r>
          </w:p>
          <w:p>
            <w:pPr>
              <w:pStyle w:val="LO-normal"/>
              <w:widowControl w:val="false"/>
              <w:jc w:val="both"/>
              <w:rPr>
                <w:color w:val="FF0000"/>
              </w:rPr>
            </w:pPr>
            <w:r>
              <w:rPr>
                <w:b/>
                <w:color w:val="000000"/>
              </w:rPr>
              <w:t>ООО «Грифон»</w:t>
            </w:r>
          </w:p>
        </w:tc>
        <w:tc>
          <w:tcPr>
            <w:tcW w:w="4809" w:type="dxa"/>
            <w:tcBorders/>
            <w:shd w:color="auto" w:fill="auto" w:val="clear"/>
          </w:tcPr>
          <w:p>
            <w:pPr>
              <w:pStyle w:val="LO-normal"/>
              <w:widowControl w:val="false"/>
              <w:jc w:val="both"/>
              <w:rPr>
                <w:b/>
                <w:color w:val="FF0000"/>
              </w:rPr>
            </w:pPr>
            <w:r>
              <w:rPr>
                <w:b/>
                <w:color w:val="000000"/>
              </w:rPr>
              <w:t xml:space="preserve"> </w:t>
            </w:r>
            <w:r>
              <w:rPr>
                <w:b/>
                <w:color w:val="000000"/>
              </w:rPr>
              <w:t>Заказчик</w:t>
            </w:r>
          </w:p>
          <w:p>
            <w:pPr>
              <w:pStyle w:val="LO-normal"/>
              <w:widowControl w:val="false"/>
              <w:spacing w:lineRule="auto" w:line="240" w:before="0" w:after="0"/>
              <w:jc w:val="both"/>
              <w:rPr>
                <w:b/>
              </w:rPr>
            </w:pPr>
            <w:r>
              <w:rPr>
                <w:b/>
              </w:rPr>
            </w:r>
          </w:p>
        </w:tc>
      </w:tr>
      <w:tr>
        <w:trPr/>
        <w:tc>
          <w:tcPr>
            <w:tcW w:w="4810" w:type="dxa"/>
            <w:tcBorders/>
            <w:shd w:color="auto" w:fill="auto" w:val="clear"/>
          </w:tcPr>
          <w:p>
            <w:pPr>
              <w:pStyle w:val="2"/>
              <w:widowControl w:val="false"/>
              <w:spacing w:before="0" w:after="0"/>
              <w:rPr>
                <w:u w:val="none"/>
              </w:rPr>
            </w:pPr>
            <w:r>
              <w:rPr>
                <w:rFonts w:eastAsia="NSimSun" w:cs="Arial" w:ascii="Times New Roman" w:hAnsi="Times New Roman"/>
                <w:b w:val="false"/>
                <w:bCs w:val="false"/>
                <w:color w:val="auto"/>
                <w:sz w:val="24"/>
                <w:szCs w:val="24"/>
                <w:u w:val="none"/>
                <w:lang w:val="ru-RU" w:eastAsia="zh-CN" w:bidi="hi-IN"/>
              </w:rPr>
              <w:t>Генеральный директор</w:t>
            </w:r>
          </w:p>
          <w:p>
            <w:pPr>
              <w:pStyle w:val="LO-normal"/>
              <w:widowControl w:val="false"/>
              <w:jc w:val="center"/>
              <w:rPr>
                <w:color w:val="000000"/>
              </w:rPr>
            </w:pPr>
            <w:r>
              <w:rPr>
                <w:color w:val="000000"/>
              </w:rPr>
            </w:r>
          </w:p>
          <w:p>
            <w:pPr>
              <w:pStyle w:val="LO-normal"/>
              <w:widowControl w:val="false"/>
              <w:jc w:val="center"/>
              <w:rPr>
                <w:color w:val="000000"/>
              </w:rPr>
            </w:pPr>
            <w:r>
              <w:rPr>
                <w:color w:val="000000"/>
              </w:rPr>
            </w:r>
          </w:p>
          <w:p>
            <w:pPr>
              <w:pStyle w:val="LO-normal"/>
              <w:widowControl w:val="false"/>
              <w:jc w:val="both"/>
              <w:rPr>
                <w:color w:val="000000"/>
              </w:rPr>
            </w:pPr>
            <w:r>
              <w:rPr>
                <w:color w:val="000000"/>
              </w:rPr>
              <w:t>_____________________ /</w:t>
            </w:r>
            <w:r>
              <w:rPr>
                <w:color w:val="000000"/>
                <w:sz w:val="24"/>
                <w:szCs w:val="24"/>
                <w:u w:val="none"/>
              </w:rPr>
              <w:t>Подрезов В.В.</w:t>
            </w:r>
            <w:r>
              <w:rPr>
                <w:color w:val="000000"/>
              </w:rPr>
              <w:t>/</w:t>
            </w:r>
          </w:p>
          <w:p>
            <w:pPr>
              <w:pStyle w:val="LO-normal"/>
              <w:widowControl w:val="false"/>
              <w:jc w:val="both"/>
              <w:rPr>
                <w:color w:val="FF0000"/>
              </w:rPr>
            </w:pPr>
            <w:r>
              <w:rPr>
                <w:color w:val="000000"/>
              </w:rPr>
              <w:t>М.П.</w:t>
            </w:r>
          </w:p>
        </w:tc>
        <w:tc>
          <w:tcPr>
            <w:tcW w:w="4809" w:type="dxa"/>
            <w:tcBorders/>
            <w:shd w:color="auto" w:fill="auto" w:val="clear"/>
          </w:tcPr>
          <w:p>
            <w:pPr>
              <w:pStyle w:val="LO-normal"/>
              <w:widowControl w:val="false"/>
              <w:jc w:val="both"/>
              <w:rPr/>
            </w:pPr>
            <w:r>
              <w:rPr/>
              <w:t>Генеральный директор</w:t>
            </w:r>
          </w:p>
          <w:p>
            <w:pPr>
              <w:pStyle w:val="LO-normal"/>
              <w:widowControl w:val="false"/>
              <w:jc w:val="both"/>
              <w:rPr>
                <w:color w:val="000000"/>
              </w:rPr>
            </w:pPr>
            <w:r>
              <w:rPr>
                <w:color w:val="000000"/>
              </w:rPr>
            </w:r>
          </w:p>
          <w:p>
            <w:pPr>
              <w:pStyle w:val="LO-normal"/>
              <w:widowControl w:val="false"/>
              <w:jc w:val="both"/>
              <w:rPr>
                <w:color w:val="000000"/>
              </w:rPr>
            </w:pPr>
            <w:r>
              <w:rPr>
                <w:color w:val="000000"/>
              </w:rPr>
            </w:r>
          </w:p>
          <w:p>
            <w:pPr>
              <w:pStyle w:val="LO-normal"/>
              <w:widowControl w:val="false"/>
              <w:jc w:val="both"/>
              <w:rPr/>
            </w:pPr>
            <w:r>
              <w:rPr>
                <w:color w:val="000000"/>
              </w:rPr>
              <w:t xml:space="preserve">  </w:t>
            </w:r>
            <w:r>
              <w:rPr>
                <w:color w:val="000000"/>
              </w:rPr>
              <w:t>__________________/</w:t>
            </w:r>
            <w:r>
              <w:rPr/>
              <w:t>_________________</w:t>
            </w:r>
            <w:r>
              <w:rPr>
                <w:color w:val="000000"/>
              </w:rPr>
              <w:t xml:space="preserve"> /</w:t>
            </w:r>
          </w:p>
          <w:p>
            <w:pPr>
              <w:pStyle w:val="LO-normal"/>
              <w:widowControl w:val="false"/>
              <w:jc w:val="both"/>
              <w:rPr>
                <w:color w:val="FF0000"/>
              </w:rPr>
            </w:pPr>
            <w:r>
              <w:rPr>
                <w:color w:val="000000"/>
              </w:rPr>
              <w:t>М.П.</w:t>
            </w:r>
          </w:p>
        </w:tc>
      </w:tr>
    </w:tbl>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0000"/>
        </w:rPr>
      </w:pPr>
      <w:r>
        <w:rPr>
          <w:color w:val="000000"/>
        </w:rPr>
      </w:r>
      <w:r>
        <w:br w:type="page"/>
      </w:r>
    </w:p>
    <w:p>
      <w:pPr>
        <w:pStyle w:val="Style26"/>
        <w:spacing w:before="0" w:after="0"/>
        <w:jc w:val="right"/>
        <w:rPr>
          <w:rFonts w:ascii="Times New Roman" w:hAnsi="Times New Roman" w:eastAsia="NSimSun" w:cs="Arial"/>
          <w:b/>
          <w:bCs/>
          <w:color w:val="000000"/>
          <w:sz w:val="24"/>
          <w:szCs w:val="24"/>
          <w:u w:val="none"/>
          <w:lang w:val="ru-RU" w:eastAsia="zh-CN" w:bidi="hi-IN"/>
        </w:rPr>
      </w:pPr>
      <w:r>
        <w:rPr>
          <w:rFonts w:eastAsia="NSimSun" w:cs="Arial" w:ascii="Times New Roman" w:hAnsi="Times New Roman"/>
          <w:b/>
          <w:bCs/>
          <w:color w:val="000000"/>
          <w:sz w:val="24"/>
          <w:szCs w:val="24"/>
          <w:u w:val="none"/>
          <w:lang w:val="ru-RU" w:eastAsia="zh-CN" w:bidi="hi-IN"/>
        </w:rPr>
        <w:t>Приложение №4 к Договору № _____</w:t>
      </w:r>
    </w:p>
    <w:p>
      <w:pPr>
        <w:pStyle w:val="Style26"/>
        <w:spacing w:before="0" w:after="0"/>
        <w:jc w:val="right"/>
        <w:rPr>
          <w:rFonts w:ascii="Times New Roman" w:hAnsi="Times New Roman" w:eastAsia="NSimSun" w:cs="Arial"/>
          <w:b/>
          <w:bCs/>
          <w:color w:val="000000"/>
          <w:sz w:val="24"/>
          <w:szCs w:val="24"/>
          <w:u w:val="none"/>
          <w:lang w:val="ru-RU" w:eastAsia="zh-CN" w:bidi="hi-IN"/>
        </w:rPr>
      </w:pPr>
      <w:bookmarkStart w:id="7" w:name="_heading=h.lnxbz9"/>
      <w:bookmarkEnd w:id="7"/>
      <w:r>
        <w:rPr>
          <w:rFonts w:eastAsia="NSimSun" w:cs="Arial" w:ascii="Times New Roman" w:hAnsi="Times New Roman"/>
          <w:b/>
          <w:bCs/>
          <w:color w:val="000000"/>
          <w:sz w:val="24"/>
          <w:szCs w:val="24"/>
          <w:u w:val="none"/>
          <w:lang w:val="ru-RU" w:eastAsia="zh-CN" w:bidi="hi-IN"/>
        </w:rPr>
        <w:t>от «___» __________ 2024 г.</w:t>
      </w:r>
    </w:p>
    <w:p>
      <w:pPr>
        <w:pStyle w:val="Style26"/>
        <w:jc w:val="center"/>
        <w:rPr>
          <w:color w:val="FF0000"/>
        </w:rPr>
      </w:pPr>
      <w:r>
        <w:rPr>
          <w:rFonts w:eastAsia="NSimSun" w:cs="Arial" w:ascii="Times New Roman" w:hAnsi="Times New Roman"/>
          <w:color w:val="000000"/>
          <w:sz w:val="24"/>
          <w:szCs w:val="24"/>
          <w:lang w:val="ru-RU" w:eastAsia="zh-CN" w:bidi="hi-IN"/>
        </w:rPr>
        <w:t>Заявка на Услуги Исполнителя</w:t>
      </w:r>
    </w:p>
    <w:p>
      <w:pPr>
        <w:pStyle w:val="LO-normal"/>
        <w:shd w:val="clear" w:color="auto" w:fill="FFFFFF"/>
        <w:jc w:val="center"/>
        <w:rPr>
          <w:color w:val="000000"/>
        </w:rPr>
      </w:pPr>
      <w:r>
        <w:rPr>
          <w:color w:val="000000"/>
        </w:rPr>
      </w:r>
      <w:bookmarkStart w:id="8" w:name="_heading=h.35nkun2"/>
      <w:bookmarkStart w:id="9" w:name="_heading=h.35nkun2"/>
      <w:bookmarkEnd w:id="9"/>
    </w:p>
    <w:tbl>
      <w:tblPr>
        <w:tblW w:w="10536"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531"/>
        <w:gridCol w:w="4817"/>
        <w:gridCol w:w="5188"/>
      </w:tblGrid>
      <w:tr>
        <w:trPr>
          <w:trHeight w:val="551"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1.</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Наименование Заказчика</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i/>
                <w:i/>
                <w:color w:val="0033CC"/>
              </w:rPr>
            </w:pPr>
            <w:r>
              <w:rPr>
                <w:i/>
                <w:color w:val="000000"/>
              </w:rPr>
              <w:t>Указываются необходимые сведения о Заказчике</w:t>
            </w:r>
          </w:p>
        </w:tc>
      </w:tr>
      <w:tr>
        <w:trPr>
          <w:trHeight w:val="132"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2.</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Место доставки (адрес площадки/специально оборудованного места) для установки контейнера (бункера) и/или стоянки транспортного средства/спецтехники для постановки контейнера (бункера)</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i/>
                <w:i/>
                <w:color w:val="0033CC"/>
              </w:rPr>
            </w:pPr>
            <w:r>
              <w:rPr>
                <w:i/>
                <w:color w:val="000000"/>
              </w:rPr>
              <w:t>Указать место доставки (адрес площадки) для постановки контейнера (бункера)</w:t>
            </w:r>
          </w:p>
        </w:tc>
      </w:tr>
      <w:tr>
        <w:trPr>
          <w:trHeight w:val="181"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3.</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Объем контейнера (бункера)</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i/>
                <w:color w:val="000000"/>
              </w:rPr>
              <w:t>Заполнить нужное: 8  м</w:t>
            </w:r>
            <w:r>
              <w:rPr>
                <w:i/>
                <w:color w:val="000000"/>
                <w:vertAlign w:val="superscript"/>
              </w:rPr>
              <w:t>3</w:t>
            </w:r>
            <w:r>
              <w:rPr>
                <w:i/>
                <w:color w:val="000000"/>
              </w:rPr>
              <w:t>; 12 м</w:t>
            </w:r>
            <w:r>
              <w:rPr>
                <w:i/>
                <w:color w:val="000000"/>
                <w:vertAlign w:val="superscript"/>
              </w:rPr>
              <w:t>3</w:t>
            </w:r>
            <w:r>
              <w:rPr>
                <w:i/>
                <w:color w:val="000000"/>
              </w:rPr>
              <w:t>; 20 м</w:t>
            </w:r>
            <w:r>
              <w:rPr>
                <w:i/>
                <w:color w:val="000000"/>
                <w:vertAlign w:val="superscript"/>
              </w:rPr>
              <w:t>3</w:t>
            </w:r>
            <w:r>
              <w:rPr>
                <w:i/>
                <w:color w:val="000000"/>
              </w:rPr>
              <w:t>; 27 м</w:t>
            </w:r>
            <w:r>
              <w:rPr>
                <w:i/>
                <w:color w:val="000000"/>
                <w:vertAlign w:val="superscript"/>
              </w:rPr>
              <w:t>3</w:t>
            </w:r>
            <w:r>
              <w:rPr>
                <w:i/>
                <w:color w:val="000000"/>
              </w:rPr>
              <w:t>;</w:t>
            </w:r>
            <w:r>
              <w:rPr>
                <w:i/>
                <w:color w:val="000000"/>
                <w:vertAlign w:val="superscript"/>
              </w:rPr>
              <w:t xml:space="preserve"> </w:t>
            </w:r>
            <w:r>
              <w:rPr>
                <w:i/>
                <w:color w:val="000000"/>
              </w:rPr>
              <w:t>32 м</w:t>
            </w:r>
            <w:r>
              <w:rPr>
                <w:i/>
                <w:color w:val="000000"/>
                <w:vertAlign w:val="superscript"/>
              </w:rPr>
              <w:t>3</w:t>
            </w:r>
          </w:p>
        </w:tc>
      </w:tr>
      <w:tr>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4.</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Состав Продукции/Материалов с указанием Класса опасности</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i/>
                <w:i/>
                <w:color w:val="0033CC"/>
              </w:rPr>
            </w:pPr>
            <w:r>
              <w:rPr>
                <w:i/>
                <w:color w:val="000000"/>
              </w:rPr>
              <w:t>см. п.1.1. Договора</w:t>
            </w:r>
          </w:p>
        </w:tc>
      </w:tr>
      <w:tr>
        <w:trPr>
          <w:trHeight w:val="163"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5.</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Дата и время выполнения Заявки (временной интервал для доставки контейнера/бункера)</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i/>
                <w:i/>
                <w:color w:val="0033CC"/>
              </w:rPr>
            </w:pPr>
            <w:r>
              <w:rPr>
                <w:i/>
                <w:color w:val="000000"/>
              </w:rPr>
              <w:t>«___» ______ 20____г. с ___ до _____ часов</w:t>
            </w:r>
          </w:p>
        </w:tc>
      </w:tr>
      <w:tr>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6.</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Вид услуги</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i/>
                <w:i/>
                <w:color w:val="0033CC"/>
              </w:rPr>
            </w:pPr>
            <w:r>
              <w:rPr>
                <w:i/>
                <w:color w:val="000000"/>
              </w:rPr>
              <w:t>Отметить нужное: постановка, под погрузку, замена, забор, откат, перестановка, переезд с догрузкой</w:t>
            </w:r>
          </w:p>
        </w:tc>
      </w:tr>
      <w:tr>
        <w:trPr>
          <w:trHeight w:val="241"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7.</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Ответственное лицо Заказчика</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i/>
                <w:i/>
                <w:color w:val="0033CC"/>
              </w:rPr>
            </w:pPr>
            <w:r>
              <w:rPr>
                <w:i/>
                <w:color w:val="000000"/>
              </w:rPr>
              <w:t>Указать Ф.И.О. ответственного лица за постановку контейнера (бункера) по месту доставки (по адресу площадки)</w:t>
            </w:r>
          </w:p>
        </w:tc>
      </w:tr>
      <w:tr>
        <w:trPr>
          <w:trHeight w:val="272"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8.</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t>Контактный телефон ответственного лица на объекте</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r>
      <w:tr>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9.</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Особые условия заезда на территорию Заказчика</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i/>
                <w:color w:val="000000"/>
              </w:rPr>
              <w:t>(при наличии)</w:t>
            </w:r>
          </w:p>
        </w:tc>
      </w:tr>
      <w:tr>
        <w:trPr>
          <w:trHeight w:val="179"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center"/>
              <w:rPr>
                <w:color w:val="0033CC"/>
              </w:rPr>
            </w:pPr>
            <w:r>
              <w:rPr>
                <w:color w:val="000000"/>
              </w:rPr>
              <w:t>10.</w:t>
            </w:r>
          </w:p>
        </w:tc>
        <w:tc>
          <w:tcPr>
            <w:tcW w:w="4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33CC"/>
              </w:rPr>
            </w:pPr>
            <w:r>
              <w:rPr>
                <w:color w:val="000000"/>
              </w:rPr>
              <w:t>Дополнительная информация</w:t>
            </w:r>
          </w:p>
        </w:tc>
        <w:tc>
          <w:tcPr>
            <w:tcW w:w="5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widowControl w:val="false"/>
              <w:jc w:val="both"/>
              <w:rPr>
                <w:color w:val="000000"/>
              </w:rPr>
            </w:pPr>
            <w:r>
              <w:rPr>
                <w:color w:val="000000"/>
              </w:rPr>
            </w:r>
          </w:p>
        </w:tc>
      </w:tr>
    </w:tbl>
    <w:p>
      <w:pPr>
        <w:pStyle w:val="LO-normal"/>
        <w:shd w:val="clear" w:color="auto" w:fill="FFFFFF"/>
        <w:jc w:val="center"/>
        <w:rPr>
          <w:color w:val="000000"/>
        </w:rPr>
      </w:pPr>
      <w:r>
        <w:rPr>
          <w:color w:val="000000"/>
        </w:rPr>
      </w:r>
    </w:p>
    <w:p>
      <w:pPr>
        <w:pStyle w:val="LO-normal"/>
        <w:jc w:val="both"/>
        <w:rPr>
          <w:color w:val="000000"/>
        </w:rPr>
      </w:pPr>
      <w:r>
        <w:rPr>
          <w:color w:val="000000"/>
        </w:rPr>
        <w:t>Гарантируем площадку (специально оборудованное место) для установки контейнера (бункера) и/или стоянку транспортного средства/спецтехники для постановки контейнера (бункера) Исполнителя, а также, что в составе вывозимых Материалов/Продукции (отходов) нет отходов не удовлетворяющих условиям Договора №____</w:t>
      </w:r>
      <w:r>
        <w:rPr/>
        <w:t xml:space="preserve"> </w:t>
      </w:r>
      <w:r>
        <w:rPr>
          <w:color w:val="000000"/>
        </w:rPr>
        <w:t>от «___» __________ 2</w:t>
      </w:r>
      <w:r>
        <w:rPr/>
        <w:t xml:space="preserve">024 </w:t>
      </w:r>
      <w:r>
        <w:rPr>
          <w:color w:val="000000"/>
        </w:rPr>
        <w:t>г.</w:t>
      </w:r>
    </w:p>
    <w:p>
      <w:pPr>
        <w:pStyle w:val="LO-normal"/>
        <w:jc w:val="both"/>
        <w:rPr>
          <w:color w:val="000000"/>
        </w:rPr>
      </w:pPr>
      <w:r>
        <w:rPr>
          <w:color w:val="000000"/>
        </w:rPr>
      </w:r>
    </w:p>
    <w:p>
      <w:pPr>
        <w:pStyle w:val="LO-normal"/>
        <w:jc w:val="both"/>
        <w:rPr>
          <w:color w:val="000000"/>
        </w:rPr>
      </w:pPr>
      <w:r>
        <w:rPr>
          <w:color w:val="000000"/>
        </w:rPr>
      </w:r>
    </w:p>
    <w:p>
      <w:pPr>
        <w:pStyle w:val="LO-normal"/>
        <w:jc w:val="both"/>
        <w:rPr>
          <w:color w:val="0033CC"/>
        </w:rPr>
      </w:pPr>
      <w:r>
        <w:rPr>
          <w:color w:val="000000"/>
        </w:rPr>
        <w:t>Заказчик:</w:t>
      </w:r>
    </w:p>
    <w:p>
      <w:pPr>
        <w:pStyle w:val="LO-normal"/>
        <w:jc w:val="both"/>
        <w:rPr>
          <w:color w:val="0033CC"/>
        </w:rPr>
      </w:pPr>
      <w:r>
        <w:rPr>
          <w:color w:val="000000"/>
        </w:rPr>
        <w:t xml:space="preserve"> </w:t>
      </w:r>
    </w:p>
    <w:p>
      <w:pPr>
        <w:pStyle w:val="LO-normal"/>
        <w:jc w:val="both"/>
        <w:rPr>
          <w:color w:val="0033CC"/>
        </w:rPr>
      </w:pPr>
      <w:r>
        <w:rPr>
          <w:color w:val="000000"/>
        </w:rPr>
        <w:t xml:space="preserve">  </w:t>
      </w:r>
      <w:r>
        <w:rPr>
          <w:color w:val="000000"/>
        </w:rPr>
        <w:t>___________________        _______________/__________________/</w:t>
      </w:r>
    </w:p>
    <w:p>
      <w:pPr>
        <w:pStyle w:val="LO-normal"/>
        <w:jc w:val="both"/>
        <w:rPr>
          <w:color w:val="0033CC"/>
        </w:rPr>
      </w:pPr>
      <w:r>
        <w:rPr>
          <w:color w:val="000000"/>
          <w:sz w:val="16"/>
          <w:szCs w:val="16"/>
        </w:rPr>
        <w:t xml:space="preserve">        </w:t>
      </w:r>
      <w:r>
        <w:rPr>
          <w:color w:val="000000"/>
        </w:rPr>
        <w:t xml:space="preserve">     </w:t>
      </w:r>
      <w:r>
        <w:rPr>
          <w:color w:val="000000"/>
        </w:rPr>
        <w:t>(должность)                     (подпись)                     (Ф.И.О.)</w:t>
      </w:r>
    </w:p>
    <w:p>
      <w:pPr>
        <w:pStyle w:val="LO-normal"/>
        <w:jc w:val="both"/>
        <w:rPr>
          <w:color w:val="0033CC"/>
        </w:rPr>
      </w:pPr>
      <w:r>
        <w:rPr>
          <w:color w:val="0033CC"/>
        </w:rPr>
      </w:r>
    </w:p>
    <w:p>
      <w:pPr>
        <w:pStyle w:val="LO-normal"/>
        <w:jc w:val="both"/>
        <w:rPr>
          <w:color w:val="0033CC"/>
        </w:rPr>
      </w:pPr>
      <w:r>
        <w:rPr>
          <w:color w:val="0033CC"/>
        </w:rPr>
      </w:r>
    </w:p>
    <w:p>
      <w:pPr>
        <w:pStyle w:val="LO-normal"/>
        <w:jc w:val="both"/>
        <w:rPr>
          <w:color w:val="0033CC"/>
        </w:rPr>
      </w:pPr>
      <w:r>
        <w:rPr>
          <w:color w:val="000000"/>
        </w:rPr>
        <w:t>Форму Заявки по организации перевозки отходов III-V Класса опасности УТВЕРЖДАЕМ:</w:t>
      </w:r>
    </w:p>
    <w:p>
      <w:pPr>
        <w:pStyle w:val="LO-normal"/>
        <w:jc w:val="both"/>
        <w:rPr>
          <w:color w:val="000000"/>
        </w:rPr>
      </w:pPr>
      <w:r>
        <w:rPr>
          <w:color w:val="000000"/>
        </w:rPr>
      </w:r>
    </w:p>
    <w:tbl>
      <w:tblPr>
        <w:tblW w:w="962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810"/>
        <w:gridCol w:w="4809"/>
      </w:tblGrid>
      <w:tr>
        <w:trPr/>
        <w:tc>
          <w:tcPr>
            <w:tcW w:w="4810" w:type="dxa"/>
            <w:tcBorders/>
            <w:shd w:color="auto" w:fill="auto" w:val="clear"/>
          </w:tcPr>
          <w:p>
            <w:pPr>
              <w:pStyle w:val="LO-normal"/>
              <w:widowControl w:val="false"/>
              <w:rPr>
                <w:b/>
                <w:color w:val="0033CC"/>
              </w:rPr>
            </w:pPr>
            <w:r>
              <w:rPr>
                <w:b/>
                <w:color w:val="000000"/>
              </w:rPr>
              <w:t>Исполнитель</w:t>
            </w:r>
          </w:p>
          <w:p>
            <w:pPr>
              <w:pStyle w:val="LO-normal"/>
              <w:widowControl w:val="false"/>
              <w:rPr>
                <w:color w:val="0033CC"/>
              </w:rPr>
            </w:pPr>
            <w:r>
              <w:rPr>
                <w:b/>
                <w:color w:val="000000"/>
              </w:rPr>
              <w:t>ООО «Грифон»</w:t>
            </w:r>
          </w:p>
        </w:tc>
        <w:tc>
          <w:tcPr>
            <w:tcW w:w="4809" w:type="dxa"/>
            <w:tcBorders/>
            <w:shd w:color="auto" w:fill="auto" w:val="clear"/>
          </w:tcPr>
          <w:p>
            <w:pPr>
              <w:pStyle w:val="LO-normal"/>
              <w:widowControl w:val="false"/>
              <w:rPr>
                <w:b/>
                <w:color w:val="0033CC"/>
              </w:rPr>
            </w:pPr>
            <w:r>
              <w:rPr>
                <w:b/>
                <w:color w:val="000000"/>
              </w:rPr>
              <w:t xml:space="preserve"> </w:t>
            </w:r>
            <w:r>
              <w:rPr>
                <w:b/>
                <w:color w:val="000000"/>
              </w:rPr>
              <w:t>Заказчик</w:t>
            </w:r>
          </w:p>
          <w:p>
            <w:pPr>
              <w:pStyle w:val="LO-normal"/>
              <w:widowControl w:val="false"/>
              <w:rPr>
                <w:b/>
                <w:color w:val="000000"/>
              </w:rPr>
            </w:pPr>
            <w:r>
              <w:rPr>
                <w:b/>
                <w:color w:val="000000"/>
              </w:rPr>
            </w:r>
          </w:p>
        </w:tc>
      </w:tr>
      <w:tr>
        <w:trPr/>
        <w:tc>
          <w:tcPr>
            <w:tcW w:w="4810" w:type="dxa"/>
            <w:tcBorders/>
            <w:shd w:color="auto" w:fill="auto" w:val="clear"/>
          </w:tcPr>
          <w:p>
            <w:pPr>
              <w:pStyle w:val="2"/>
              <w:widowControl w:val="false"/>
              <w:spacing w:before="0" w:after="0"/>
              <w:rPr>
                <w:u w:val="none"/>
              </w:rPr>
            </w:pPr>
            <w:r>
              <w:rPr>
                <w:rFonts w:eastAsia="NSimSun" w:cs="Arial" w:ascii="Times New Roman" w:hAnsi="Times New Roman"/>
                <w:b w:val="false"/>
                <w:bCs w:val="false"/>
                <w:color w:val="000000"/>
                <w:sz w:val="24"/>
                <w:szCs w:val="24"/>
                <w:u w:val="none"/>
                <w:lang w:val="ru-RU" w:eastAsia="zh-CN" w:bidi="hi-IN"/>
              </w:rPr>
              <w:t>Генеральный директор</w:t>
            </w:r>
          </w:p>
          <w:p>
            <w:pPr>
              <w:pStyle w:val="LO-normal"/>
              <w:widowControl w:val="false"/>
              <w:spacing w:before="0" w:after="0"/>
              <w:jc w:val="center"/>
              <w:rPr>
                <w:rFonts w:ascii="Times New Roman" w:hAnsi="Times New Roman" w:eastAsia="NSimSun" w:cs="Arial"/>
                <w:b/>
                <w:color w:val="000000"/>
                <w:sz w:val="24"/>
                <w:szCs w:val="24"/>
                <w:lang w:val="ru-RU" w:eastAsia="zh-CN" w:bidi="hi-IN"/>
              </w:rPr>
            </w:pPr>
            <w:r>
              <w:rPr>
                <w:rFonts w:eastAsia="NSimSun" w:cs="Arial"/>
                <w:b/>
                <w:color w:val="000000"/>
                <w:sz w:val="24"/>
                <w:szCs w:val="24"/>
                <w:lang w:val="ru-RU" w:eastAsia="zh-CN" w:bidi="hi-IN"/>
              </w:rPr>
            </w:r>
          </w:p>
          <w:p>
            <w:pPr>
              <w:pStyle w:val="LO-normal"/>
              <w:widowControl w:val="false"/>
              <w:jc w:val="center"/>
              <w:rPr>
                <w:color w:val="000000"/>
              </w:rPr>
            </w:pPr>
            <w:r>
              <w:rPr>
                <w:color w:val="000000"/>
              </w:rPr>
            </w:r>
          </w:p>
          <w:p>
            <w:pPr>
              <w:pStyle w:val="LO-normal"/>
              <w:widowControl w:val="false"/>
              <w:rPr>
                <w:color w:val="000000"/>
              </w:rPr>
            </w:pPr>
            <w:r>
              <w:rPr>
                <w:color w:val="000000"/>
              </w:rPr>
              <w:t>______________________ /</w:t>
            </w:r>
            <w:r>
              <w:rPr>
                <w:color w:val="000000"/>
                <w:sz w:val="24"/>
                <w:szCs w:val="24"/>
                <w:u w:val="none"/>
              </w:rPr>
              <w:t>Подрезов В.В.</w:t>
            </w:r>
            <w:r>
              <w:rPr>
                <w:color w:val="000000"/>
              </w:rPr>
              <w:t>/</w:t>
            </w:r>
          </w:p>
          <w:p>
            <w:pPr>
              <w:pStyle w:val="LO-normal"/>
              <w:widowControl w:val="false"/>
              <w:jc w:val="both"/>
              <w:rPr>
                <w:color w:val="0033CC"/>
              </w:rPr>
            </w:pPr>
            <w:r>
              <w:rPr>
                <w:color w:val="000000"/>
              </w:rPr>
              <w:t>М.П.</w:t>
            </w:r>
          </w:p>
        </w:tc>
        <w:tc>
          <w:tcPr>
            <w:tcW w:w="4809" w:type="dxa"/>
            <w:tcBorders/>
            <w:shd w:color="auto" w:fill="auto" w:val="clear"/>
          </w:tcPr>
          <w:p>
            <w:pPr>
              <w:pStyle w:val="2"/>
              <w:widowControl w:val="false"/>
              <w:spacing w:before="0" w:after="0"/>
              <w:rPr>
                <w:rFonts w:ascii="Times New Roman" w:hAnsi="Times New Roman" w:eastAsia="NSimSun" w:cs="Arial"/>
                <w:b w:val="false"/>
                <w:bCs w:val="false"/>
                <w:color w:val="000000"/>
                <w:sz w:val="24"/>
                <w:szCs w:val="24"/>
                <w:u w:val="none"/>
                <w:lang w:val="ru-RU" w:eastAsia="zh-CN" w:bidi="hi-IN"/>
              </w:rPr>
            </w:pPr>
            <w:r>
              <w:rPr>
                <w:rFonts w:eastAsia="NSimSun" w:cs="Arial" w:ascii="Times New Roman" w:hAnsi="Times New Roman"/>
                <w:b w:val="false"/>
                <w:bCs w:val="false"/>
                <w:color w:val="000000"/>
                <w:sz w:val="24"/>
                <w:szCs w:val="24"/>
                <w:u w:val="none"/>
                <w:lang w:val="ru-RU" w:eastAsia="zh-CN" w:bidi="hi-IN"/>
              </w:rPr>
              <w:t>Генеральный директор</w:t>
            </w:r>
          </w:p>
          <w:p>
            <w:pPr>
              <w:pStyle w:val="LO-normal"/>
              <w:widowControl w:val="false"/>
              <w:rPr>
                <w:color w:val="000000"/>
              </w:rPr>
            </w:pPr>
            <w:r>
              <w:rPr>
                <w:color w:val="000000"/>
              </w:rPr>
            </w:r>
          </w:p>
          <w:p>
            <w:pPr>
              <w:pStyle w:val="LO-normal"/>
              <w:widowControl w:val="false"/>
              <w:rPr>
                <w:color w:val="000000"/>
              </w:rPr>
            </w:pPr>
            <w:r>
              <w:rPr>
                <w:color w:val="000000"/>
              </w:rPr>
            </w:r>
          </w:p>
          <w:p>
            <w:pPr>
              <w:pStyle w:val="LO-normal"/>
              <w:widowControl w:val="false"/>
              <w:rPr/>
            </w:pPr>
            <w:r>
              <w:rPr>
                <w:color w:val="000000"/>
              </w:rPr>
              <w:t xml:space="preserve">  </w:t>
            </w:r>
            <w:r>
              <w:rPr>
                <w:color w:val="000000"/>
              </w:rPr>
              <w:t>__________________/</w:t>
            </w:r>
            <w:r>
              <w:rPr/>
              <w:t>______________</w:t>
            </w:r>
            <w:r>
              <w:rPr>
                <w:color w:val="000000"/>
              </w:rPr>
              <w:t>/</w:t>
            </w:r>
          </w:p>
          <w:p>
            <w:pPr>
              <w:pStyle w:val="LO-normal"/>
              <w:widowControl w:val="false"/>
              <w:jc w:val="both"/>
              <w:rPr>
                <w:color w:val="0033CC"/>
              </w:rPr>
            </w:pPr>
            <w:r>
              <w:rPr>
                <w:color w:val="000000"/>
              </w:rPr>
              <w:t>М.П.</w:t>
            </w:r>
          </w:p>
        </w:tc>
      </w:tr>
    </w:tbl>
    <w:p>
      <w:pPr>
        <w:pStyle w:val="LO-normal"/>
        <w:jc w:val="both"/>
        <w:rPr/>
      </w:pPr>
      <w:r>
        <w:rPr/>
      </w:r>
    </w:p>
    <w:sectPr>
      <w:footerReference w:type="default" r:id="rId2"/>
      <w:type w:val="nextPage"/>
      <w:pgSz w:w="11906" w:h="16838"/>
      <w:pgMar w:left="1304" w:right="964" w:gutter="0" w:header="0" w:top="397" w:footer="397" w:bottom="823"/>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Helvetica">
    <w:altName w:val="Arial"/>
    <w:charset w:val="cc"/>
    <w:family w:val="swiss"/>
    <w:pitch w:val="variable"/>
  </w:font>
  <w:font w:name="Arial">
    <w:charset w:val="cc"/>
    <w:family w:val="roman"/>
    <w:pitch w:val="variable"/>
  </w:font>
  <w:font w:name="Segoe UI">
    <w:charset w:val="cc"/>
    <w:family w:val="roman"/>
    <w:pitch w:val="variable"/>
  </w:font>
  <w:font w:name="Cambria">
    <w:charset w:val="cc"/>
    <w:family w:val="roman"/>
    <w:pitch w:val="variable"/>
  </w:font>
  <w:font w:name="Helvetica">
    <w:altName w:val="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Georgia">
    <w:charset w:val="cc"/>
    <w:family w:val="roman"/>
    <w:pitch w:val="variable"/>
  </w:font>
  <w:font w:name="Noto Sans Symbols">
    <w:charset w:val="01"/>
    <w:family w:val="swiss"/>
    <w:pitch w:val="default"/>
  </w:font>
  <w:font w:name="Courier New">
    <w:charset w:val="01"/>
    <w:family w:val="modern"/>
    <w:pitch w:val="fixed"/>
  </w:font>
  <w:font w:name="Arimo">
    <w:altName w:val="arial"/>
    <w:charset w:val="01"/>
    <w:family w:val="swiss"/>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color="auto" w:fill="auto"/>
      <w:tabs>
        <w:tab w:val="clear" w:pos="720"/>
        <w:tab w:val="center" w:pos="4677" w:leader="none"/>
        <w:tab w:val="right" w:pos="9355" w:leader="none"/>
      </w:tabs>
      <w:spacing w:lineRule="auto" w:line="240" w:before="0" w:after="0"/>
      <w:ind w:left="0" w:right="0" w:hanging="0"/>
      <w:jc w:val="right"/>
      <w:rPr>
        <w:rFonts w:ascii="Times New Roman" w:hAnsi="Times New Roman" w:eastAsia="Times New Roman" w:cs="Times New Roman"/>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11</w:t>
    </w:r>
    <w:r>
      <w:rPr/>
      <w:fldChar w:fldCharType="end"/>
    </w:r>
  </w:p>
  <w:p>
    <w:pPr>
      <w:pStyle w:val="LO-normal"/>
      <w:keepNext w:val="false"/>
      <w:keepLines w:val="false"/>
      <w:widowControl/>
      <w:shd w:val="clear" w:color="auto" w:fill="auto"/>
      <w:tabs>
        <w:tab w:val="clear" w:pos="720"/>
        <w:tab w:val="center" w:pos="4677" w:leader="none"/>
        <w:tab w:val="center" w:pos="5505" w:leader="none"/>
        <w:tab w:val="right" w:pos="5835" w:leader="none"/>
        <w:tab w:val="right" w:pos="9355" w:leader="none"/>
      </w:tabs>
      <w:spacing w:lineRule="auto" w:line="240" w:before="0" w:after="0"/>
      <w:ind w:left="0" w:right="0" w:hanging="0"/>
      <w:jc w:val="left"/>
      <w:rPr>
        <w:rFonts w:ascii="Times New Roman" w:hAnsi="Times New Roman" w:eastAsia="Times New Roman" w:cs="Times New Roman"/>
        <w:color w:val="000000"/>
        <w:position w:val="0"/>
        <w:sz w:val="24"/>
        <w:sz w:val="24"/>
        <w:szCs w:val="24"/>
        <w:u w:val="none"/>
        <w:shd w:fill="auto" w:val="clear"/>
        <w:vertAlign w:val="baseline"/>
      </w:rPr>
    </w:pPr>
    <w:r>
      <w:rPr>
        <w:color w:val="000000"/>
        <w:position w:val="0"/>
        <w:sz w:val="24"/>
        <w:sz w:val="24"/>
        <w:szCs w:val="24"/>
        <w:u w:val="none"/>
        <w:shd w:fill="auto" w:val="clear"/>
        <w:vertAlign w:val="baseline"/>
      </w:rPr>
      <w:t>Исполнитель_______________</w:t>
      <w:tab/>
      <w:tab/>
      <w:t>Заказчик____________________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0"/>
        </w:tabs>
        <w:ind w:left="360" w:hanging="360"/>
      </w:pPr>
      <w:rPr/>
    </w:lvl>
    <w:lvl w:ilvl="1">
      <w:start w:val="1"/>
      <w:numFmt w:val="decimal"/>
      <w:lvlText w:val="%1.%2."/>
      <w:lvlJc w:val="left"/>
      <w:pPr>
        <w:tabs>
          <w:tab w:val="num" w:pos="0"/>
        </w:tabs>
        <w:ind w:left="720" w:hanging="720"/>
      </w:pPr>
      <w:rPr>
        <w:b/>
        <w:rFonts w:ascii="Times New Roman" w:hAnsi="Times New Roman" w:eastAsia="Times New Roman" w:cs="Times New Roman"/>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2">
    <w:lvl w:ilvl="0">
      <w:start w:val="5"/>
      <w:numFmt w:val="decimal"/>
      <w:lvlText w:val="%1."/>
      <w:lvlJc w:val="left"/>
      <w:pPr>
        <w:tabs>
          <w:tab w:val="num" w:pos="0"/>
        </w:tabs>
        <w:ind w:left="360" w:hanging="360"/>
      </w:pPr>
      <w:rPr/>
    </w:lvl>
    <w:lvl w:ilvl="1">
      <w:start w:val="1"/>
      <w:numFmt w:val="decimal"/>
      <w:lvlText w:val="%1.%2."/>
      <w:lvlJc w:val="left"/>
      <w:pPr>
        <w:tabs>
          <w:tab w:val="num" w:pos="0"/>
        </w:tabs>
        <w:ind w:left="786" w:hanging="720"/>
      </w:pPr>
      <w:rPr>
        <w:b/>
      </w:rPr>
    </w:lvl>
    <w:lvl w:ilvl="2">
      <w:start w:val="1"/>
      <w:numFmt w:val="decimal"/>
      <w:lvlText w:val="%1.%2.%3."/>
      <w:lvlJc w:val="left"/>
      <w:pPr>
        <w:tabs>
          <w:tab w:val="num" w:pos="0"/>
        </w:tabs>
        <w:ind w:left="852" w:hanging="720"/>
      </w:pPr>
      <w:rPr/>
    </w:lvl>
    <w:lvl w:ilvl="3">
      <w:start w:val="1"/>
      <w:numFmt w:val="decimal"/>
      <w:lvlText w:val="%1.%2.%3.%4."/>
      <w:lvlJc w:val="left"/>
      <w:pPr>
        <w:tabs>
          <w:tab w:val="num" w:pos="0"/>
        </w:tabs>
        <w:ind w:left="1278" w:hanging="1080"/>
      </w:pPr>
      <w:rPr/>
    </w:lvl>
    <w:lvl w:ilvl="4">
      <w:start w:val="1"/>
      <w:numFmt w:val="decimal"/>
      <w:lvlText w:val="%1.%2.%3.%4.%5."/>
      <w:lvlJc w:val="left"/>
      <w:pPr>
        <w:tabs>
          <w:tab w:val="num" w:pos="0"/>
        </w:tabs>
        <w:ind w:left="1344" w:hanging="1080"/>
      </w:pPr>
      <w:rPr/>
    </w:lvl>
    <w:lvl w:ilvl="5">
      <w:start w:val="1"/>
      <w:numFmt w:val="decimal"/>
      <w:lvlText w:val="%1.%2.%3.%4.%5.%6."/>
      <w:lvlJc w:val="left"/>
      <w:pPr>
        <w:tabs>
          <w:tab w:val="num" w:pos="0"/>
        </w:tabs>
        <w:ind w:left="1770" w:hanging="1440"/>
      </w:pPr>
      <w:rPr/>
    </w:lvl>
    <w:lvl w:ilvl="6">
      <w:start w:val="1"/>
      <w:numFmt w:val="decimal"/>
      <w:lvlText w:val="%1.%2.%3.%4.%5.%6.%7."/>
      <w:lvlJc w:val="left"/>
      <w:pPr>
        <w:tabs>
          <w:tab w:val="num" w:pos="0"/>
        </w:tabs>
        <w:ind w:left="1836" w:hanging="1440"/>
      </w:pPr>
      <w:rPr/>
    </w:lvl>
    <w:lvl w:ilvl="7">
      <w:start w:val="1"/>
      <w:numFmt w:val="decimal"/>
      <w:lvlText w:val="%1.%2.%3.%4.%5.%6.%7.%8."/>
      <w:lvlJc w:val="left"/>
      <w:pPr>
        <w:tabs>
          <w:tab w:val="num" w:pos="0"/>
        </w:tabs>
        <w:ind w:left="2262" w:hanging="1800"/>
      </w:pPr>
      <w:rPr/>
    </w:lvl>
    <w:lvl w:ilvl="8">
      <w:start w:val="1"/>
      <w:numFmt w:val="decimal"/>
      <w:lvlText w:val="%1.%2.%3.%4.%5.%6.%7.%8.%9."/>
      <w:lvlJc w:val="left"/>
      <w:pPr>
        <w:tabs>
          <w:tab w:val="num" w:pos="0"/>
        </w:tabs>
        <w:ind w:left="2328" w:hanging="1800"/>
      </w:pPr>
      <w:rPr/>
    </w:lvl>
  </w:abstractNum>
  <w:abstractNum w:abstractNumId="3">
    <w:lvl w:ilvl="0">
      <w:start w:val="1"/>
      <w:numFmt w:val="bullet"/>
      <w:lvlText w:val="−"/>
      <w:lvlJc w:val="left"/>
      <w:pPr>
        <w:tabs>
          <w:tab w:val="num" w:pos="0"/>
        </w:tabs>
        <w:ind w:left="851" w:hanging="360"/>
      </w:pPr>
      <w:rPr>
        <w:rFonts w:ascii="Noto Sans Symbols" w:hAnsi="Noto Sans Symbols" w:cs="Noto Sans Symbols" w:hint="default"/>
      </w:rPr>
    </w:lvl>
    <w:lvl w:ilvl="1">
      <w:start w:val="1"/>
      <w:numFmt w:val="bullet"/>
      <w:lvlText w:val="o"/>
      <w:lvlJc w:val="left"/>
      <w:pPr>
        <w:tabs>
          <w:tab w:val="num" w:pos="0"/>
        </w:tabs>
        <w:ind w:left="1571" w:hanging="360"/>
      </w:pPr>
      <w:rPr>
        <w:rFonts w:ascii="Courier New" w:hAnsi="Courier New" w:cs="Courier New" w:hint="default"/>
      </w:rPr>
    </w:lvl>
    <w:lvl w:ilvl="2">
      <w:start w:val="1"/>
      <w:numFmt w:val="bullet"/>
      <w:lvlText w:val="▪"/>
      <w:lvlJc w:val="left"/>
      <w:pPr>
        <w:tabs>
          <w:tab w:val="num" w:pos="0"/>
        </w:tabs>
        <w:ind w:left="2291" w:hanging="360"/>
      </w:pPr>
      <w:rPr>
        <w:rFonts w:ascii="Noto Sans Symbols" w:hAnsi="Noto Sans Symbols" w:cs="Noto Sans Symbols" w:hint="default"/>
      </w:rPr>
    </w:lvl>
    <w:lvl w:ilvl="3">
      <w:start w:val="1"/>
      <w:numFmt w:val="bullet"/>
      <w:lvlText w:val="●"/>
      <w:lvlJc w:val="left"/>
      <w:pPr>
        <w:tabs>
          <w:tab w:val="num" w:pos="0"/>
        </w:tabs>
        <w:ind w:left="3011" w:hanging="360"/>
      </w:pPr>
      <w:rPr>
        <w:rFonts w:ascii="Noto Sans Symbols" w:hAnsi="Noto Sans Symbols" w:cs="Noto Sans Symbols" w:hint="default"/>
      </w:rPr>
    </w:lvl>
    <w:lvl w:ilvl="4">
      <w:start w:val="1"/>
      <w:numFmt w:val="bullet"/>
      <w:lvlText w:val="o"/>
      <w:lvlJc w:val="left"/>
      <w:pPr>
        <w:tabs>
          <w:tab w:val="num" w:pos="0"/>
        </w:tabs>
        <w:ind w:left="3731" w:hanging="360"/>
      </w:pPr>
      <w:rPr>
        <w:rFonts w:ascii="Courier New" w:hAnsi="Courier New" w:cs="Courier New" w:hint="default"/>
      </w:rPr>
    </w:lvl>
    <w:lvl w:ilvl="5">
      <w:start w:val="1"/>
      <w:numFmt w:val="bullet"/>
      <w:lvlText w:val="▪"/>
      <w:lvlJc w:val="left"/>
      <w:pPr>
        <w:tabs>
          <w:tab w:val="num" w:pos="0"/>
        </w:tabs>
        <w:ind w:left="4451" w:hanging="360"/>
      </w:pPr>
      <w:rPr>
        <w:rFonts w:ascii="Noto Sans Symbols" w:hAnsi="Noto Sans Symbols" w:cs="Noto Sans Symbols" w:hint="default"/>
      </w:rPr>
    </w:lvl>
    <w:lvl w:ilvl="6">
      <w:start w:val="1"/>
      <w:numFmt w:val="bullet"/>
      <w:lvlText w:val="●"/>
      <w:lvlJc w:val="left"/>
      <w:pPr>
        <w:tabs>
          <w:tab w:val="num" w:pos="0"/>
        </w:tabs>
        <w:ind w:left="5171" w:hanging="360"/>
      </w:pPr>
      <w:rPr>
        <w:rFonts w:ascii="Noto Sans Symbols" w:hAnsi="Noto Sans Symbols" w:cs="Noto Sans Symbols" w:hint="default"/>
      </w:rPr>
    </w:lvl>
    <w:lvl w:ilvl="7">
      <w:start w:val="1"/>
      <w:numFmt w:val="bullet"/>
      <w:lvlText w:val="o"/>
      <w:lvlJc w:val="left"/>
      <w:pPr>
        <w:tabs>
          <w:tab w:val="num" w:pos="0"/>
        </w:tabs>
        <w:ind w:left="5891" w:hanging="360"/>
      </w:pPr>
      <w:rPr>
        <w:rFonts w:ascii="Courier New" w:hAnsi="Courier New" w:cs="Courier New" w:hint="default"/>
      </w:rPr>
    </w:lvl>
    <w:lvl w:ilvl="8">
      <w:start w:val="1"/>
      <w:numFmt w:val="bullet"/>
      <w:lvlText w:val="▪"/>
      <w:lvlJc w:val="left"/>
      <w:pPr>
        <w:tabs>
          <w:tab w:val="num" w:pos="0"/>
        </w:tabs>
        <w:ind w:left="6611" w:hanging="360"/>
      </w:pPr>
      <w:rPr>
        <w:rFonts w:ascii="Noto Sans Symbols" w:hAnsi="Noto Sans Symbols" w:cs="Noto Sans Symbol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decimal"/>
      <w:lvlText w:val="%1."/>
      <w:lvlJc w:val="left"/>
      <w:pPr>
        <w:tabs>
          <w:tab w:val="num" w:pos="0"/>
        </w:tabs>
        <w:ind w:left="360" w:hanging="360"/>
      </w:pPr>
      <w:rPr/>
    </w:lvl>
    <w:lvl w:ilvl="1">
      <w:start w:val="1"/>
      <w:numFmt w:val="decimal"/>
      <w:lvlText w:val="%1.%2."/>
      <w:lvlJc w:val="left"/>
      <w:pPr>
        <w:tabs>
          <w:tab w:val="num" w:pos="0"/>
        </w:tabs>
        <w:ind w:left="786" w:hanging="720"/>
      </w:pPr>
      <w:rPr>
        <w:b/>
      </w:rPr>
    </w:lvl>
    <w:lvl w:ilvl="2">
      <w:start w:val="1"/>
      <w:numFmt w:val="decimal"/>
      <w:lvlText w:val="%1.%2.%3."/>
      <w:lvlJc w:val="left"/>
      <w:pPr>
        <w:tabs>
          <w:tab w:val="num" w:pos="0"/>
        </w:tabs>
        <w:ind w:left="852" w:hanging="720"/>
      </w:pPr>
      <w:rPr/>
    </w:lvl>
    <w:lvl w:ilvl="3">
      <w:start w:val="1"/>
      <w:numFmt w:val="decimal"/>
      <w:lvlText w:val="%1.%2.%3.%4."/>
      <w:lvlJc w:val="left"/>
      <w:pPr>
        <w:tabs>
          <w:tab w:val="num" w:pos="0"/>
        </w:tabs>
        <w:ind w:left="1278" w:hanging="1080"/>
      </w:pPr>
      <w:rPr/>
    </w:lvl>
    <w:lvl w:ilvl="4">
      <w:start w:val="1"/>
      <w:numFmt w:val="decimal"/>
      <w:lvlText w:val="%1.%2.%3.%4.%5."/>
      <w:lvlJc w:val="left"/>
      <w:pPr>
        <w:tabs>
          <w:tab w:val="num" w:pos="0"/>
        </w:tabs>
        <w:ind w:left="1344" w:hanging="1080"/>
      </w:pPr>
      <w:rPr/>
    </w:lvl>
    <w:lvl w:ilvl="5">
      <w:start w:val="1"/>
      <w:numFmt w:val="decimal"/>
      <w:lvlText w:val="%1.%2.%3.%4.%5.%6."/>
      <w:lvlJc w:val="left"/>
      <w:pPr>
        <w:tabs>
          <w:tab w:val="num" w:pos="0"/>
        </w:tabs>
        <w:ind w:left="1770" w:hanging="1440"/>
      </w:pPr>
      <w:rPr/>
    </w:lvl>
    <w:lvl w:ilvl="6">
      <w:start w:val="1"/>
      <w:numFmt w:val="decimal"/>
      <w:lvlText w:val="%1.%2.%3.%4.%5.%6.%7."/>
      <w:lvlJc w:val="left"/>
      <w:pPr>
        <w:tabs>
          <w:tab w:val="num" w:pos="0"/>
        </w:tabs>
        <w:ind w:left="1836" w:hanging="1440"/>
      </w:pPr>
      <w:rPr/>
    </w:lvl>
    <w:lvl w:ilvl="7">
      <w:start w:val="1"/>
      <w:numFmt w:val="decimal"/>
      <w:lvlText w:val="%1.%2.%3.%4.%5.%6.%7.%8."/>
      <w:lvlJc w:val="left"/>
      <w:pPr>
        <w:tabs>
          <w:tab w:val="num" w:pos="0"/>
        </w:tabs>
        <w:ind w:left="2262" w:hanging="1800"/>
      </w:pPr>
      <w:rPr/>
    </w:lvl>
    <w:lvl w:ilvl="8">
      <w:start w:val="1"/>
      <w:numFmt w:val="decimal"/>
      <w:lvlText w:val="%1.%2.%3.%4.%5.%6.%7.%8.%9."/>
      <w:lvlJc w:val="left"/>
      <w:pPr>
        <w:tabs>
          <w:tab w:val="num" w:pos="0"/>
        </w:tabs>
        <w:ind w:left="2328" w:hanging="1800"/>
      </w:pPr>
      <w:rPr/>
    </w:lvl>
  </w:abstractNum>
  <w:abstractNum w:abstractNumId="6">
    <w:lvl w:ilvl="0">
      <w:start w:val="1"/>
      <w:numFmt w:val="decimal"/>
      <w:lvlText w:val="%1."/>
      <w:lvlJc w:val="left"/>
      <w:pPr>
        <w:tabs>
          <w:tab w:val="num" w:pos="0"/>
        </w:tabs>
        <w:ind w:left="720" w:hanging="720"/>
      </w:pPr>
      <w:rPr>
        <w:vertAlign w:val="baseline"/>
        <w:position w:val="0"/>
        <w:sz w:val="24"/>
        <w:sz w:val="24"/>
        <w:b/>
        <w:szCs w:val="24"/>
        <w:color w:val="000000"/>
      </w:rPr>
    </w:lvl>
    <w:lvl w:ilvl="1">
      <w:start w:val="1"/>
      <w:numFmt w:val="decimal"/>
      <w:lvlText w:val="%1.%2."/>
      <w:lvlJc w:val="left"/>
      <w:pPr>
        <w:tabs>
          <w:tab w:val="num" w:pos="0"/>
        </w:tabs>
        <w:ind w:left="426" w:hanging="426"/>
      </w:pPr>
      <w:rPr>
        <w:vertAlign w:val="baseline"/>
        <w:position w:val="0"/>
        <w:sz w:val="24"/>
        <w:sz w:val="24"/>
        <w:b/>
        <w:szCs w:val="24"/>
        <w:color w:val="000000"/>
      </w:rPr>
    </w:lvl>
    <w:lvl w:ilvl="2">
      <w:start w:val="1"/>
      <w:numFmt w:val="decimal"/>
      <w:lvlText w:val="%1.%2.%3."/>
      <w:lvlJc w:val="left"/>
      <w:pPr>
        <w:tabs>
          <w:tab w:val="num" w:pos="0"/>
        </w:tabs>
        <w:ind w:left="720" w:hanging="720"/>
      </w:pPr>
      <w:rPr>
        <w:vertAlign w:val="baseline"/>
        <w:position w:val="0"/>
        <w:sz w:val="24"/>
        <w:sz w:val="24"/>
        <w:b/>
        <w:szCs w:val="24"/>
        <w:color w:val="000000"/>
      </w:rPr>
    </w:lvl>
    <w:lvl w:ilvl="3">
      <w:start w:val="1"/>
      <w:numFmt w:val="decimal"/>
      <w:lvlText w:val="%1.%2.%3.%4."/>
      <w:lvlJc w:val="left"/>
      <w:pPr>
        <w:tabs>
          <w:tab w:val="num" w:pos="0"/>
        </w:tabs>
        <w:ind w:left="720" w:hanging="720"/>
      </w:pPr>
      <w:rPr>
        <w:vertAlign w:val="baseline"/>
        <w:position w:val="0"/>
        <w:sz w:val="24"/>
        <w:sz w:val="24"/>
        <w:szCs w:val="24"/>
        <w:color w:val="000000"/>
      </w:rPr>
    </w:lvl>
    <w:lvl w:ilvl="4">
      <w:start w:val="1"/>
      <w:numFmt w:val="decimal"/>
      <w:lvlText w:val="%1.%2.%3.%4.%5."/>
      <w:lvlJc w:val="left"/>
      <w:pPr>
        <w:tabs>
          <w:tab w:val="num" w:pos="0"/>
        </w:tabs>
        <w:ind w:left="1080" w:hanging="1080"/>
      </w:pPr>
      <w:rPr>
        <w:vertAlign w:val="baseline"/>
        <w:position w:val="0"/>
        <w:sz w:val="24"/>
        <w:sz w:val="24"/>
        <w:szCs w:val="24"/>
        <w:color w:val="000000"/>
      </w:rPr>
    </w:lvl>
    <w:lvl w:ilvl="5">
      <w:start w:val="1"/>
      <w:numFmt w:val="decimal"/>
      <w:lvlText w:val="%1.%2.%3.%4.%5.%6."/>
      <w:lvlJc w:val="left"/>
      <w:pPr>
        <w:tabs>
          <w:tab w:val="num" w:pos="0"/>
        </w:tabs>
        <w:ind w:left="1080" w:hanging="1080"/>
      </w:pPr>
      <w:rPr>
        <w:vertAlign w:val="baseline"/>
        <w:position w:val="0"/>
        <w:sz w:val="24"/>
        <w:sz w:val="24"/>
        <w:szCs w:val="24"/>
        <w:color w:val="000000"/>
      </w:rPr>
    </w:lvl>
    <w:lvl w:ilvl="6">
      <w:start w:val="1"/>
      <w:numFmt w:val="decimal"/>
      <w:lvlText w:val="%1.%2.%3.%4.%5.%6.%7."/>
      <w:lvlJc w:val="left"/>
      <w:pPr>
        <w:tabs>
          <w:tab w:val="num" w:pos="0"/>
        </w:tabs>
        <w:ind w:left="1440" w:hanging="1440"/>
      </w:pPr>
      <w:rPr>
        <w:vertAlign w:val="baseline"/>
        <w:position w:val="0"/>
        <w:sz w:val="24"/>
        <w:sz w:val="24"/>
        <w:szCs w:val="24"/>
        <w:color w:val="000000"/>
      </w:rPr>
    </w:lvl>
    <w:lvl w:ilvl="7">
      <w:start w:val="1"/>
      <w:numFmt w:val="decimal"/>
      <w:lvlText w:val="%1.%2.%3.%4.%5.%6.%7.%8."/>
      <w:lvlJc w:val="left"/>
      <w:pPr>
        <w:tabs>
          <w:tab w:val="num" w:pos="0"/>
        </w:tabs>
        <w:ind w:left="1440" w:hanging="1440"/>
      </w:pPr>
      <w:rPr>
        <w:vertAlign w:val="baseline"/>
        <w:position w:val="0"/>
        <w:sz w:val="24"/>
        <w:sz w:val="24"/>
        <w:szCs w:val="24"/>
        <w:color w:val="000000"/>
      </w:rPr>
    </w:lvl>
    <w:lvl w:ilvl="8">
      <w:start w:val="1"/>
      <w:numFmt w:val="decimal"/>
      <w:lvlText w:val="%1.%2.%3.%4.%5.%6.%7.%8.%9."/>
      <w:lvlJc w:val="left"/>
      <w:pPr>
        <w:tabs>
          <w:tab w:val="num" w:pos="0"/>
        </w:tabs>
        <w:ind w:left="1800" w:hanging="1800"/>
      </w:pPr>
      <w:rPr>
        <w:vertAlign w:val="baseline"/>
        <w:position w:val="0"/>
        <w:sz w:val="24"/>
        <w:sz w:val="24"/>
        <w:szCs w:val="24"/>
        <w:color w:val="000000"/>
      </w:rPr>
    </w:lvl>
  </w:abstractNum>
  <w:abstractNum w:abstractNumId="7">
    <w:lvl w:ilvl="0">
      <w:start w:val="1"/>
      <w:numFmt w:val="bullet"/>
      <w:lvlText w:val="▪"/>
      <w:lvlJc w:val="left"/>
      <w:pPr>
        <w:tabs>
          <w:tab w:val="num" w:pos="0"/>
        </w:tabs>
        <w:ind w:left="1080" w:hanging="360"/>
      </w:pPr>
      <w:rPr>
        <w:rFonts w:ascii="Arimo" w:hAnsi="Arimo" w:cs="Arimo" w:hint="default"/>
      </w:rPr>
    </w:lvl>
    <w:lvl w:ilvl="1">
      <w:start w:val="1"/>
      <w:numFmt w:val="bullet"/>
      <w:lvlText w:val="o"/>
      <w:lvlJc w:val="left"/>
      <w:pPr>
        <w:tabs>
          <w:tab w:val="num" w:pos="0"/>
        </w:tabs>
        <w:ind w:left="1800" w:hanging="360"/>
      </w:pPr>
      <w:rPr>
        <w:rFonts w:ascii="Arimo" w:hAnsi="Arimo" w:cs="Arimo" w:hint="default"/>
      </w:rPr>
    </w:lvl>
    <w:lvl w:ilvl="2">
      <w:start w:val="1"/>
      <w:numFmt w:val="bullet"/>
      <w:lvlText w:val="▪"/>
      <w:lvlJc w:val="left"/>
      <w:pPr>
        <w:tabs>
          <w:tab w:val="num" w:pos="0"/>
        </w:tabs>
        <w:ind w:left="2520" w:hanging="360"/>
      </w:pPr>
      <w:rPr>
        <w:rFonts w:ascii="Arimo" w:hAnsi="Arimo" w:cs="Arimo" w:hint="default"/>
      </w:rPr>
    </w:lvl>
    <w:lvl w:ilvl="3">
      <w:start w:val="1"/>
      <w:numFmt w:val="bullet"/>
      <w:lvlText w:val="•"/>
      <w:lvlJc w:val="left"/>
      <w:pPr>
        <w:tabs>
          <w:tab w:val="num" w:pos="0"/>
        </w:tabs>
        <w:ind w:left="3240" w:hanging="360"/>
      </w:pPr>
      <w:rPr>
        <w:rFonts w:ascii="Arimo" w:hAnsi="Arimo" w:cs="Arimo" w:hint="default"/>
      </w:rPr>
    </w:lvl>
    <w:lvl w:ilvl="4">
      <w:start w:val="1"/>
      <w:numFmt w:val="bullet"/>
      <w:lvlText w:val="o"/>
      <w:lvlJc w:val="left"/>
      <w:pPr>
        <w:tabs>
          <w:tab w:val="num" w:pos="0"/>
        </w:tabs>
        <w:ind w:left="3960" w:hanging="360"/>
      </w:pPr>
      <w:rPr>
        <w:rFonts w:ascii="Arimo" w:hAnsi="Arimo" w:cs="Arimo" w:hint="default"/>
      </w:rPr>
    </w:lvl>
    <w:lvl w:ilvl="5">
      <w:start w:val="1"/>
      <w:numFmt w:val="bullet"/>
      <w:lvlText w:val="▪"/>
      <w:lvlJc w:val="left"/>
      <w:pPr>
        <w:tabs>
          <w:tab w:val="num" w:pos="0"/>
        </w:tabs>
        <w:ind w:left="4680" w:hanging="360"/>
      </w:pPr>
      <w:rPr>
        <w:rFonts w:ascii="Arimo" w:hAnsi="Arimo" w:cs="Arimo" w:hint="default"/>
      </w:rPr>
    </w:lvl>
    <w:lvl w:ilvl="6">
      <w:start w:val="1"/>
      <w:numFmt w:val="bullet"/>
      <w:lvlText w:val="•"/>
      <w:lvlJc w:val="left"/>
      <w:pPr>
        <w:tabs>
          <w:tab w:val="num" w:pos="0"/>
        </w:tabs>
        <w:ind w:left="5400" w:hanging="360"/>
      </w:pPr>
      <w:rPr>
        <w:rFonts w:ascii="Arimo" w:hAnsi="Arimo" w:cs="Arimo" w:hint="default"/>
      </w:rPr>
    </w:lvl>
    <w:lvl w:ilvl="7">
      <w:start w:val="1"/>
      <w:numFmt w:val="bullet"/>
      <w:lvlText w:val="o"/>
      <w:lvlJc w:val="left"/>
      <w:pPr>
        <w:tabs>
          <w:tab w:val="num" w:pos="0"/>
        </w:tabs>
        <w:ind w:left="6120" w:hanging="360"/>
      </w:pPr>
      <w:rPr>
        <w:rFonts w:ascii="Arimo" w:hAnsi="Arimo" w:cs="Arimo" w:hint="default"/>
      </w:rPr>
    </w:lvl>
    <w:lvl w:ilvl="8">
      <w:start w:val="1"/>
      <w:numFmt w:val="bullet"/>
      <w:lvlText w:val="▪"/>
      <w:lvlJc w:val="left"/>
      <w:pPr>
        <w:tabs>
          <w:tab w:val="num" w:pos="0"/>
        </w:tabs>
        <w:ind w:left="6840" w:hanging="360"/>
      </w:pPr>
      <w:rPr>
        <w:rFonts w:ascii="Arimo" w:hAnsi="Arimo" w:cs="Arimo" w:hint="default"/>
      </w:rPr>
    </w:lvl>
  </w:abstractNum>
  <w:abstractNum w:abstractNumId="8">
    <w:lvl w:ilvl="0">
      <w:start w:val="3"/>
      <w:numFmt w:val="decimal"/>
      <w:lvlText w:val="%1."/>
      <w:lvlJc w:val="left"/>
      <w:pPr>
        <w:tabs>
          <w:tab w:val="num" w:pos="0"/>
        </w:tabs>
        <w:ind w:left="360" w:hanging="360"/>
      </w:pPr>
      <w:rPr>
        <w:vertAlign w:val="baseline"/>
        <w:position w:val="0"/>
        <w:sz w:val="24"/>
        <w:sz w:val="24"/>
        <w:b/>
        <w:szCs w:val="24"/>
        <w:color w:val="000000"/>
      </w:rPr>
    </w:lvl>
    <w:lvl w:ilvl="1">
      <w:start w:val="1"/>
      <w:numFmt w:val="decimal"/>
      <w:lvlText w:val="%1.%2."/>
      <w:lvlJc w:val="left"/>
      <w:pPr>
        <w:tabs>
          <w:tab w:val="num" w:pos="0"/>
        </w:tabs>
        <w:ind w:left="426" w:hanging="426"/>
      </w:pPr>
      <w:rPr>
        <w:vertAlign w:val="baseline"/>
        <w:position w:val="0"/>
        <w:sz w:val="24"/>
        <w:sz w:val="24"/>
        <w:b/>
        <w:szCs w:val="24"/>
        <w:rFonts w:ascii="Times New Roman" w:hAnsi="Times New Roman" w:eastAsia="Times New Roman" w:cs="Times New Roman"/>
        <w:color w:val="000000"/>
      </w:rPr>
    </w:lvl>
    <w:lvl w:ilvl="2">
      <w:start w:val="1"/>
      <w:numFmt w:val="decimal"/>
      <w:lvlText w:val="%1.%2.%3."/>
      <w:lvlJc w:val="left"/>
      <w:pPr>
        <w:tabs>
          <w:tab w:val="num" w:pos="0"/>
        </w:tabs>
        <w:ind w:left="720" w:hanging="720"/>
      </w:pPr>
      <w:rPr>
        <w:vertAlign w:val="baseline"/>
        <w:position w:val="0"/>
        <w:sz w:val="24"/>
        <w:sz w:val="24"/>
        <w:szCs w:val="24"/>
        <w:color w:val="000000"/>
      </w:rPr>
    </w:lvl>
    <w:lvl w:ilvl="3">
      <w:start w:val="1"/>
      <w:numFmt w:val="decimal"/>
      <w:lvlText w:val="%1.%2.%3.%4."/>
      <w:lvlJc w:val="left"/>
      <w:pPr>
        <w:tabs>
          <w:tab w:val="num" w:pos="0"/>
        </w:tabs>
        <w:ind w:left="720" w:hanging="720"/>
      </w:pPr>
      <w:rPr>
        <w:vertAlign w:val="baseline"/>
        <w:position w:val="0"/>
        <w:sz w:val="24"/>
        <w:sz w:val="24"/>
        <w:szCs w:val="24"/>
        <w:color w:val="000000"/>
      </w:rPr>
    </w:lvl>
    <w:lvl w:ilvl="4">
      <w:start w:val="1"/>
      <w:numFmt w:val="decimal"/>
      <w:lvlText w:val="%1.%2.%3.%4.%5."/>
      <w:lvlJc w:val="left"/>
      <w:pPr>
        <w:tabs>
          <w:tab w:val="num" w:pos="0"/>
        </w:tabs>
        <w:ind w:left="1080" w:hanging="1080"/>
      </w:pPr>
      <w:rPr>
        <w:vertAlign w:val="baseline"/>
        <w:position w:val="0"/>
        <w:sz w:val="24"/>
        <w:sz w:val="24"/>
        <w:szCs w:val="24"/>
        <w:color w:val="000000"/>
      </w:rPr>
    </w:lvl>
    <w:lvl w:ilvl="5">
      <w:start w:val="1"/>
      <w:numFmt w:val="decimal"/>
      <w:lvlText w:val="%1.%2.%3.%4.%5.%6."/>
      <w:lvlJc w:val="left"/>
      <w:pPr>
        <w:tabs>
          <w:tab w:val="num" w:pos="0"/>
        </w:tabs>
        <w:ind w:left="1080" w:hanging="1080"/>
      </w:pPr>
      <w:rPr>
        <w:vertAlign w:val="baseline"/>
        <w:position w:val="0"/>
        <w:sz w:val="24"/>
        <w:sz w:val="24"/>
        <w:szCs w:val="24"/>
        <w:color w:val="000000"/>
      </w:rPr>
    </w:lvl>
    <w:lvl w:ilvl="6">
      <w:start w:val="1"/>
      <w:numFmt w:val="decimal"/>
      <w:lvlText w:val="%1.%2.%3.%4.%5.%6.%7."/>
      <w:lvlJc w:val="left"/>
      <w:pPr>
        <w:tabs>
          <w:tab w:val="num" w:pos="0"/>
        </w:tabs>
        <w:ind w:left="1440" w:hanging="1440"/>
      </w:pPr>
      <w:rPr>
        <w:vertAlign w:val="baseline"/>
        <w:position w:val="0"/>
        <w:sz w:val="24"/>
        <w:sz w:val="24"/>
        <w:szCs w:val="24"/>
        <w:color w:val="000000"/>
      </w:rPr>
    </w:lvl>
    <w:lvl w:ilvl="7">
      <w:start w:val="1"/>
      <w:numFmt w:val="decimal"/>
      <w:lvlText w:val="%1.%2.%3.%4.%5.%6.%7.%8."/>
      <w:lvlJc w:val="left"/>
      <w:pPr>
        <w:tabs>
          <w:tab w:val="num" w:pos="0"/>
        </w:tabs>
        <w:ind w:left="1440" w:hanging="1440"/>
      </w:pPr>
      <w:rPr>
        <w:vertAlign w:val="baseline"/>
        <w:position w:val="0"/>
        <w:sz w:val="24"/>
        <w:sz w:val="24"/>
        <w:szCs w:val="24"/>
        <w:color w:val="000000"/>
      </w:rPr>
    </w:lvl>
    <w:lvl w:ilvl="8">
      <w:start w:val="1"/>
      <w:numFmt w:val="decimal"/>
      <w:lvlText w:val="%1.%2.%3.%4.%5.%6.%7.%8.%9."/>
      <w:lvlJc w:val="left"/>
      <w:pPr>
        <w:tabs>
          <w:tab w:val="num" w:pos="0"/>
        </w:tabs>
        <w:ind w:left="1800" w:hanging="1800"/>
      </w:pPr>
      <w:rPr>
        <w:vertAlign w:val="baseline"/>
        <w:position w:val="0"/>
        <w:sz w:val="24"/>
        <w:sz w:val="24"/>
        <w:szCs w:val="24"/>
        <w:color w:val="000000"/>
      </w:rPr>
    </w:lvl>
  </w:abstractNum>
  <w:abstractNum w:abstractNumId="9">
    <w:lvl w:ilvl="0">
      <w:start w:val="5"/>
      <w:numFmt w:val="decimal"/>
      <w:lvlText w:val="%1."/>
      <w:lvlJc w:val="left"/>
      <w:pPr>
        <w:tabs>
          <w:tab w:val="num" w:pos="0"/>
        </w:tabs>
        <w:ind w:left="360" w:hanging="360"/>
      </w:pPr>
      <w:rPr>
        <w:vertAlign w:val="baseline"/>
        <w:position w:val="0"/>
        <w:sz w:val="24"/>
        <w:sz w:val="24"/>
        <w:b/>
        <w:szCs w:val="24"/>
        <w:color w:val="000000"/>
      </w:rPr>
    </w:lvl>
    <w:lvl w:ilvl="1">
      <w:start w:val="1"/>
      <w:numFmt w:val="decimal"/>
      <w:lvlText w:val="%1.%2."/>
      <w:lvlJc w:val="left"/>
      <w:pPr>
        <w:tabs>
          <w:tab w:val="num" w:pos="0"/>
        </w:tabs>
        <w:ind w:left="426" w:hanging="426"/>
      </w:pPr>
      <w:rPr>
        <w:vertAlign w:val="baseline"/>
        <w:position w:val="0"/>
        <w:sz w:val="24"/>
        <w:sz w:val="24"/>
        <w:b/>
        <w:szCs w:val="24"/>
        <w:color w:val="000000"/>
      </w:rPr>
    </w:lvl>
    <w:lvl w:ilvl="2">
      <w:start w:val="1"/>
      <w:numFmt w:val="decimal"/>
      <w:lvlText w:val="%1.%2.%3."/>
      <w:lvlJc w:val="left"/>
      <w:pPr>
        <w:tabs>
          <w:tab w:val="num" w:pos="0"/>
        </w:tabs>
        <w:ind w:left="720" w:hanging="720"/>
      </w:pPr>
      <w:rPr>
        <w:vertAlign w:val="baseline"/>
        <w:position w:val="0"/>
        <w:sz w:val="24"/>
        <w:sz w:val="24"/>
        <w:szCs w:val="24"/>
        <w:color w:val="000000"/>
      </w:rPr>
    </w:lvl>
    <w:lvl w:ilvl="3">
      <w:start w:val="1"/>
      <w:numFmt w:val="decimal"/>
      <w:lvlText w:val="%1.%2.%3.%4."/>
      <w:lvlJc w:val="left"/>
      <w:pPr>
        <w:tabs>
          <w:tab w:val="num" w:pos="0"/>
        </w:tabs>
        <w:ind w:left="720" w:hanging="720"/>
      </w:pPr>
      <w:rPr>
        <w:vertAlign w:val="baseline"/>
        <w:position w:val="0"/>
        <w:sz w:val="24"/>
        <w:sz w:val="24"/>
        <w:szCs w:val="24"/>
        <w:color w:val="000000"/>
      </w:rPr>
    </w:lvl>
    <w:lvl w:ilvl="4">
      <w:start w:val="1"/>
      <w:numFmt w:val="decimal"/>
      <w:lvlText w:val="%1.%2.%3.%4.%5."/>
      <w:lvlJc w:val="left"/>
      <w:pPr>
        <w:tabs>
          <w:tab w:val="num" w:pos="0"/>
        </w:tabs>
        <w:ind w:left="1080" w:hanging="1080"/>
      </w:pPr>
      <w:rPr>
        <w:vertAlign w:val="baseline"/>
        <w:position w:val="0"/>
        <w:sz w:val="24"/>
        <w:sz w:val="24"/>
        <w:szCs w:val="24"/>
        <w:color w:val="000000"/>
      </w:rPr>
    </w:lvl>
    <w:lvl w:ilvl="5">
      <w:start w:val="1"/>
      <w:numFmt w:val="decimal"/>
      <w:lvlText w:val="%1.%2.%3.%4.%5.%6."/>
      <w:lvlJc w:val="left"/>
      <w:pPr>
        <w:tabs>
          <w:tab w:val="num" w:pos="0"/>
        </w:tabs>
        <w:ind w:left="1080" w:hanging="1080"/>
      </w:pPr>
      <w:rPr>
        <w:vertAlign w:val="baseline"/>
        <w:position w:val="0"/>
        <w:sz w:val="24"/>
        <w:sz w:val="24"/>
        <w:szCs w:val="24"/>
        <w:color w:val="000000"/>
      </w:rPr>
    </w:lvl>
    <w:lvl w:ilvl="6">
      <w:start w:val="1"/>
      <w:numFmt w:val="decimal"/>
      <w:lvlText w:val="%1.%2.%3.%4.%5.%6.%7."/>
      <w:lvlJc w:val="left"/>
      <w:pPr>
        <w:tabs>
          <w:tab w:val="num" w:pos="0"/>
        </w:tabs>
        <w:ind w:left="1440" w:hanging="1440"/>
      </w:pPr>
      <w:rPr>
        <w:vertAlign w:val="baseline"/>
        <w:position w:val="0"/>
        <w:sz w:val="24"/>
        <w:sz w:val="24"/>
        <w:szCs w:val="24"/>
        <w:color w:val="000000"/>
      </w:rPr>
    </w:lvl>
    <w:lvl w:ilvl="7">
      <w:start w:val="1"/>
      <w:numFmt w:val="decimal"/>
      <w:lvlText w:val="%1.%2.%3.%4.%5.%6.%7.%8."/>
      <w:lvlJc w:val="left"/>
      <w:pPr>
        <w:tabs>
          <w:tab w:val="num" w:pos="0"/>
        </w:tabs>
        <w:ind w:left="1440" w:hanging="1440"/>
      </w:pPr>
      <w:rPr>
        <w:vertAlign w:val="baseline"/>
        <w:position w:val="0"/>
        <w:sz w:val="24"/>
        <w:sz w:val="24"/>
        <w:szCs w:val="24"/>
        <w:color w:val="000000"/>
      </w:rPr>
    </w:lvl>
    <w:lvl w:ilvl="8">
      <w:start w:val="1"/>
      <w:numFmt w:val="decimal"/>
      <w:lvlText w:val="%1.%2.%3.%4.%5.%6.%7.%8.%9."/>
      <w:lvlJc w:val="left"/>
      <w:pPr>
        <w:tabs>
          <w:tab w:val="num" w:pos="0"/>
        </w:tabs>
        <w:ind w:left="1800" w:hanging="1800"/>
      </w:pPr>
      <w:rPr>
        <w:vertAlign w:val="baseline"/>
        <w:position w:val="0"/>
        <w:sz w:val="24"/>
        <w:sz w:val="24"/>
        <w:szCs w:val="24"/>
        <w:color w:val="000000"/>
      </w:rPr>
    </w:lvl>
  </w:abstractNum>
  <w:abstractNum w:abstractNumId="10">
    <w:lvl w:ilvl="0">
      <w:start w:val="6"/>
      <w:numFmt w:val="decimal"/>
      <w:lvlText w:val="%1."/>
      <w:lvlJc w:val="left"/>
      <w:pPr>
        <w:tabs>
          <w:tab w:val="num" w:pos="0"/>
        </w:tabs>
        <w:ind w:left="360" w:hanging="360"/>
      </w:pPr>
      <w:rPr>
        <w:vertAlign w:val="baseline"/>
        <w:position w:val="0"/>
        <w:sz w:val="24"/>
        <w:sz w:val="24"/>
        <w:b/>
        <w:szCs w:val="24"/>
        <w:color w:val="000000"/>
      </w:rPr>
    </w:lvl>
    <w:lvl w:ilvl="1">
      <w:start w:val="1"/>
      <w:numFmt w:val="decimal"/>
      <w:lvlText w:val="%1.%2."/>
      <w:lvlJc w:val="left"/>
      <w:pPr>
        <w:tabs>
          <w:tab w:val="num" w:pos="0"/>
        </w:tabs>
        <w:ind w:left="360" w:hanging="360"/>
      </w:pPr>
      <w:rPr>
        <w:vertAlign w:val="baseline"/>
        <w:position w:val="0"/>
        <w:sz w:val="24"/>
        <w:sz w:val="24"/>
        <w:b/>
        <w:szCs w:val="24"/>
        <w:color w:val="000000"/>
      </w:rPr>
    </w:lvl>
    <w:lvl w:ilvl="2">
      <w:start w:val="1"/>
      <w:numFmt w:val="decimal"/>
      <w:lvlText w:val="%1.%2.%3."/>
      <w:lvlJc w:val="left"/>
      <w:pPr>
        <w:tabs>
          <w:tab w:val="num" w:pos="0"/>
        </w:tabs>
        <w:ind w:left="720" w:hanging="720"/>
      </w:pPr>
      <w:rPr>
        <w:vertAlign w:val="baseline"/>
        <w:position w:val="0"/>
        <w:sz w:val="24"/>
        <w:sz w:val="24"/>
        <w:szCs w:val="24"/>
        <w:color w:val="000000"/>
      </w:rPr>
    </w:lvl>
    <w:lvl w:ilvl="3">
      <w:start w:val="1"/>
      <w:numFmt w:val="decimal"/>
      <w:lvlText w:val="%1.%2.%3.%4."/>
      <w:lvlJc w:val="left"/>
      <w:pPr>
        <w:tabs>
          <w:tab w:val="num" w:pos="0"/>
        </w:tabs>
        <w:ind w:left="720" w:hanging="720"/>
      </w:pPr>
      <w:rPr>
        <w:vertAlign w:val="baseline"/>
        <w:position w:val="0"/>
        <w:sz w:val="24"/>
        <w:sz w:val="24"/>
        <w:szCs w:val="24"/>
        <w:color w:val="000000"/>
      </w:rPr>
    </w:lvl>
    <w:lvl w:ilvl="4">
      <w:start w:val="1"/>
      <w:numFmt w:val="decimal"/>
      <w:lvlText w:val="%1.%2.%3.%4.%5."/>
      <w:lvlJc w:val="left"/>
      <w:pPr>
        <w:tabs>
          <w:tab w:val="num" w:pos="0"/>
        </w:tabs>
        <w:ind w:left="1080" w:hanging="1080"/>
      </w:pPr>
      <w:rPr>
        <w:vertAlign w:val="baseline"/>
        <w:position w:val="0"/>
        <w:sz w:val="24"/>
        <w:sz w:val="24"/>
        <w:szCs w:val="24"/>
        <w:color w:val="000000"/>
      </w:rPr>
    </w:lvl>
    <w:lvl w:ilvl="5">
      <w:start w:val="1"/>
      <w:numFmt w:val="decimal"/>
      <w:lvlText w:val="%1.%2.%3.%4.%5.%6."/>
      <w:lvlJc w:val="left"/>
      <w:pPr>
        <w:tabs>
          <w:tab w:val="num" w:pos="0"/>
        </w:tabs>
        <w:ind w:left="1080" w:hanging="1080"/>
      </w:pPr>
      <w:rPr>
        <w:vertAlign w:val="baseline"/>
        <w:position w:val="0"/>
        <w:sz w:val="24"/>
        <w:sz w:val="24"/>
        <w:szCs w:val="24"/>
        <w:color w:val="000000"/>
      </w:rPr>
    </w:lvl>
    <w:lvl w:ilvl="6">
      <w:start w:val="1"/>
      <w:numFmt w:val="decimal"/>
      <w:lvlText w:val="%1.%2.%3.%4.%5.%6.%7."/>
      <w:lvlJc w:val="left"/>
      <w:pPr>
        <w:tabs>
          <w:tab w:val="num" w:pos="0"/>
        </w:tabs>
        <w:ind w:left="1162" w:hanging="1162"/>
      </w:pPr>
      <w:rPr>
        <w:vertAlign w:val="baseline"/>
        <w:position w:val="0"/>
        <w:sz w:val="24"/>
        <w:sz w:val="24"/>
        <w:szCs w:val="24"/>
        <w:color w:val="000000"/>
      </w:rPr>
    </w:lvl>
    <w:lvl w:ilvl="7">
      <w:start w:val="1"/>
      <w:numFmt w:val="decimal"/>
      <w:lvlText w:val="%1.%2.%3.%4.%5.%6.%7.%8."/>
      <w:lvlJc w:val="left"/>
      <w:pPr>
        <w:tabs>
          <w:tab w:val="num" w:pos="0"/>
        </w:tabs>
        <w:ind w:left="1162" w:hanging="1162"/>
      </w:pPr>
      <w:rPr>
        <w:vertAlign w:val="baseline"/>
        <w:position w:val="0"/>
        <w:sz w:val="24"/>
        <w:sz w:val="24"/>
        <w:szCs w:val="24"/>
        <w:color w:val="000000"/>
      </w:rPr>
    </w:lvl>
    <w:lvl w:ilvl="8">
      <w:start w:val="1"/>
      <w:numFmt w:val="decimal"/>
      <w:lvlText w:val="%1.%2.%3.%4.%5.%6.%7.%8.%9."/>
      <w:lvlJc w:val="left"/>
      <w:pPr>
        <w:tabs>
          <w:tab w:val="num" w:pos="0"/>
        </w:tabs>
        <w:ind w:left="1162" w:hanging="1162"/>
      </w:pPr>
      <w:rPr>
        <w:vertAlign w:val="baseline"/>
        <w:position w:val="0"/>
        <w:sz w:val="24"/>
        <w:sz w:val="24"/>
        <w:szCs w:val="24"/>
        <w:color w:val="000000"/>
      </w:rPr>
    </w:lvl>
  </w:abstractNum>
  <w:abstractNum w:abstractNumId="11">
    <w:lvl w:ilvl="0">
      <w:start w:val="7"/>
      <w:numFmt w:val="decimal"/>
      <w:lvlText w:val="%1."/>
      <w:lvlJc w:val="left"/>
      <w:pPr>
        <w:tabs>
          <w:tab w:val="num" w:pos="0"/>
        </w:tabs>
        <w:ind w:left="360" w:hanging="360"/>
      </w:pPr>
      <w:rPr>
        <w:vertAlign w:val="baseline"/>
        <w:position w:val="0"/>
        <w:sz w:val="24"/>
        <w:sz w:val="24"/>
        <w:b/>
        <w:szCs w:val="24"/>
        <w:color w:val="000000"/>
      </w:rPr>
    </w:lvl>
    <w:lvl w:ilvl="1">
      <w:start w:val="1"/>
      <w:numFmt w:val="decimal"/>
      <w:lvlText w:val="%1.%2."/>
      <w:lvlJc w:val="left"/>
      <w:pPr>
        <w:tabs>
          <w:tab w:val="num" w:pos="0"/>
        </w:tabs>
        <w:ind w:left="426" w:hanging="426"/>
      </w:pPr>
      <w:rPr>
        <w:vertAlign w:val="baseline"/>
        <w:position w:val="0"/>
        <w:sz w:val="24"/>
        <w:sz w:val="24"/>
        <w:b/>
        <w:szCs w:val="24"/>
        <w:color w:val="000000"/>
      </w:rPr>
    </w:lvl>
    <w:lvl w:ilvl="2">
      <w:start w:val="1"/>
      <w:numFmt w:val="decimal"/>
      <w:lvlText w:val="%1.%2.%3."/>
      <w:lvlJc w:val="left"/>
      <w:pPr>
        <w:tabs>
          <w:tab w:val="num" w:pos="0"/>
        </w:tabs>
        <w:ind w:left="720" w:hanging="720"/>
      </w:pPr>
      <w:rPr>
        <w:vertAlign w:val="baseline"/>
        <w:position w:val="0"/>
        <w:sz w:val="24"/>
        <w:sz w:val="24"/>
        <w:szCs w:val="24"/>
        <w:color w:val="000000"/>
      </w:rPr>
    </w:lvl>
    <w:lvl w:ilvl="3">
      <w:start w:val="1"/>
      <w:numFmt w:val="decimal"/>
      <w:lvlText w:val="%1.%2.%3.%4."/>
      <w:lvlJc w:val="left"/>
      <w:pPr>
        <w:tabs>
          <w:tab w:val="num" w:pos="0"/>
        </w:tabs>
        <w:ind w:left="720" w:hanging="720"/>
      </w:pPr>
      <w:rPr>
        <w:vertAlign w:val="baseline"/>
        <w:position w:val="0"/>
        <w:sz w:val="24"/>
        <w:sz w:val="24"/>
        <w:szCs w:val="24"/>
        <w:color w:val="000000"/>
      </w:rPr>
    </w:lvl>
    <w:lvl w:ilvl="4">
      <w:start w:val="1"/>
      <w:numFmt w:val="decimal"/>
      <w:lvlText w:val="%1.%2.%3.%4.%5."/>
      <w:lvlJc w:val="left"/>
      <w:pPr>
        <w:tabs>
          <w:tab w:val="num" w:pos="0"/>
        </w:tabs>
        <w:ind w:left="1080" w:hanging="1080"/>
      </w:pPr>
      <w:rPr>
        <w:vertAlign w:val="baseline"/>
        <w:position w:val="0"/>
        <w:sz w:val="24"/>
        <w:sz w:val="24"/>
        <w:szCs w:val="24"/>
        <w:color w:val="000000"/>
      </w:rPr>
    </w:lvl>
    <w:lvl w:ilvl="5">
      <w:start w:val="1"/>
      <w:numFmt w:val="decimal"/>
      <w:lvlText w:val="%1.%2.%3.%4.%5.%6."/>
      <w:lvlJc w:val="left"/>
      <w:pPr>
        <w:tabs>
          <w:tab w:val="num" w:pos="0"/>
        </w:tabs>
        <w:ind w:left="1080" w:hanging="1080"/>
      </w:pPr>
      <w:rPr>
        <w:vertAlign w:val="baseline"/>
        <w:position w:val="0"/>
        <w:sz w:val="24"/>
        <w:sz w:val="24"/>
        <w:szCs w:val="24"/>
        <w:color w:val="000000"/>
      </w:rPr>
    </w:lvl>
    <w:lvl w:ilvl="6">
      <w:start w:val="1"/>
      <w:numFmt w:val="decimal"/>
      <w:lvlText w:val="%1.%2.%3.%4.%5.%6.%7."/>
      <w:lvlJc w:val="left"/>
      <w:pPr>
        <w:tabs>
          <w:tab w:val="num" w:pos="0"/>
        </w:tabs>
        <w:ind w:left="1440" w:hanging="1440"/>
      </w:pPr>
      <w:rPr>
        <w:vertAlign w:val="baseline"/>
        <w:position w:val="0"/>
        <w:sz w:val="24"/>
        <w:sz w:val="24"/>
        <w:szCs w:val="24"/>
        <w:color w:val="000000"/>
      </w:rPr>
    </w:lvl>
    <w:lvl w:ilvl="7">
      <w:start w:val="1"/>
      <w:numFmt w:val="decimal"/>
      <w:lvlText w:val="%1.%2.%3.%4.%5.%6.%7.%8."/>
      <w:lvlJc w:val="left"/>
      <w:pPr>
        <w:tabs>
          <w:tab w:val="num" w:pos="0"/>
        </w:tabs>
        <w:ind w:left="1440" w:hanging="1440"/>
      </w:pPr>
      <w:rPr>
        <w:vertAlign w:val="baseline"/>
        <w:position w:val="0"/>
        <w:sz w:val="24"/>
        <w:sz w:val="24"/>
        <w:szCs w:val="24"/>
        <w:color w:val="000000"/>
      </w:rPr>
    </w:lvl>
    <w:lvl w:ilvl="8">
      <w:start w:val="1"/>
      <w:numFmt w:val="decimal"/>
      <w:lvlText w:val="%1.%2.%3.%4.%5.%6.%7.%8.%9."/>
      <w:lvlJc w:val="left"/>
      <w:pPr>
        <w:tabs>
          <w:tab w:val="num" w:pos="0"/>
        </w:tabs>
        <w:ind w:left="1800" w:hanging="1800"/>
      </w:pPr>
      <w:rPr>
        <w:vertAlign w:val="baseline"/>
        <w:position w:val="0"/>
        <w:sz w:val="24"/>
        <w:sz w:val="24"/>
        <w:szCs w:val="24"/>
        <w:color w:val="000000"/>
      </w:rPr>
    </w:lvl>
  </w:abstractNum>
  <w:abstractNum w:abstractNumId="1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3">
    <w:lvl w:ilvl="0">
      <w:start w:val="1"/>
      <w:numFmt w:val="bullet"/>
      <w:lvlText w:val=""/>
      <w:lvlJc w:val="left"/>
      <w:pPr>
        <w:tabs>
          <w:tab w:val="num" w:pos="1500"/>
        </w:tabs>
        <w:ind w:left="1500" w:hanging="360"/>
      </w:pPr>
      <w:rPr>
        <w:rFonts w:ascii="Symbol" w:hAnsi="Symbol" w:cs="Symbol" w:hint="default"/>
      </w:rPr>
    </w:lvl>
    <w:lvl w:ilvl="1">
      <w:start w:val="1"/>
      <w:numFmt w:val="bullet"/>
      <w:lvlText w:val="◦"/>
      <w:lvlJc w:val="left"/>
      <w:pPr>
        <w:tabs>
          <w:tab w:val="num" w:pos="1860"/>
        </w:tabs>
        <w:ind w:left="1860" w:hanging="360"/>
      </w:pPr>
      <w:rPr>
        <w:rFonts w:ascii="OpenSymbol" w:hAnsi="OpenSymbol" w:cs="OpenSymbol" w:hint="default"/>
      </w:rPr>
    </w:lvl>
    <w:lvl w:ilvl="2">
      <w:start w:val="1"/>
      <w:numFmt w:val="bullet"/>
      <w:lvlText w:val="▪"/>
      <w:lvlJc w:val="left"/>
      <w:pPr>
        <w:tabs>
          <w:tab w:val="num" w:pos="2220"/>
        </w:tabs>
        <w:ind w:left="2220" w:hanging="360"/>
      </w:pPr>
      <w:rPr>
        <w:rFonts w:ascii="OpenSymbol" w:hAnsi="OpenSymbol" w:cs="OpenSymbol"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
      <w:lvlJc w:val="left"/>
      <w:pPr>
        <w:tabs>
          <w:tab w:val="num" w:pos="2940"/>
        </w:tabs>
        <w:ind w:left="2940" w:hanging="360"/>
      </w:pPr>
      <w:rPr>
        <w:rFonts w:ascii="OpenSymbol" w:hAnsi="OpenSymbol" w:cs="OpenSymbol" w:hint="default"/>
      </w:rPr>
    </w:lvl>
    <w:lvl w:ilvl="5">
      <w:start w:val="1"/>
      <w:numFmt w:val="bullet"/>
      <w:lvlText w:val="▪"/>
      <w:lvlJc w:val="left"/>
      <w:pPr>
        <w:tabs>
          <w:tab w:val="num" w:pos="3300"/>
        </w:tabs>
        <w:ind w:left="3300" w:hanging="360"/>
      </w:pPr>
      <w:rPr>
        <w:rFonts w:ascii="OpenSymbol" w:hAnsi="OpenSymbol" w:cs="OpenSymbol" w:hint="default"/>
      </w:rPr>
    </w:lvl>
    <w:lvl w:ilvl="6">
      <w:start w:val="1"/>
      <w:numFmt w:val="bullet"/>
      <w:lvlText w:val=""/>
      <w:lvlJc w:val="left"/>
      <w:pPr>
        <w:tabs>
          <w:tab w:val="num" w:pos="3660"/>
        </w:tabs>
        <w:ind w:left="3660" w:hanging="360"/>
      </w:pPr>
      <w:rPr>
        <w:rFonts w:ascii="Symbol" w:hAnsi="Symbol" w:cs="Symbol" w:hint="default"/>
      </w:rPr>
    </w:lvl>
    <w:lvl w:ilvl="7">
      <w:start w:val="1"/>
      <w:numFmt w:val="bullet"/>
      <w:lvlText w:val="◦"/>
      <w:lvlJc w:val="left"/>
      <w:pPr>
        <w:tabs>
          <w:tab w:val="num" w:pos="4020"/>
        </w:tabs>
        <w:ind w:left="4020" w:hanging="360"/>
      </w:pPr>
      <w:rPr>
        <w:rFonts w:ascii="OpenSymbol" w:hAnsi="OpenSymbol" w:cs="OpenSymbol" w:hint="default"/>
      </w:rPr>
    </w:lvl>
    <w:lvl w:ilvl="8">
      <w:start w:val="1"/>
      <w:numFmt w:val="bullet"/>
      <w:lvlText w:val="▪"/>
      <w:lvlJc w:val="left"/>
      <w:pPr>
        <w:tabs>
          <w:tab w:val="num" w:pos="4380"/>
        </w:tabs>
        <w:ind w:left="4380" w:hanging="360"/>
      </w:pPr>
      <w:rPr>
        <w:rFonts w:ascii="OpenSymbol" w:hAnsi="OpenSymbol" w:cs="OpenSymbol" w:hint="default"/>
      </w:rPr>
    </w:lvl>
  </w:abstractNum>
  <w:abstractNum w:abstractNumId="14">
    <w:lvl w:ilvl="0">
      <w:start w:val="1"/>
      <w:numFmt w:val="bullet"/>
      <w:lvlText w:val=""/>
      <w:lvlJc w:val="left"/>
      <w:pPr>
        <w:tabs>
          <w:tab w:val="num" w:pos="1502"/>
        </w:tabs>
        <w:ind w:left="1502" w:hanging="360"/>
      </w:pPr>
      <w:rPr>
        <w:rFonts w:ascii="Symbol" w:hAnsi="Symbol" w:cs="Symbol" w:hint="default"/>
      </w:rPr>
    </w:lvl>
    <w:lvl w:ilvl="1">
      <w:start w:val="1"/>
      <w:numFmt w:val="bullet"/>
      <w:lvlText w:val="◦"/>
      <w:lvlJc w:val="left"/>
      <w:pPr>
        <w:tabs>
          <w:tab w:val="num" w:pos="1862"/>
        </w:tabs>
        <w:ind w:left="1862" w:hanging="360"/>
      </w:pPr>
      <w:rPr>
        <w:rFonts w:ascii="OpenSymbol" w:hAnsi="OpenSymbol" w:cs="OpenSymbol" w:hint="default"/>
      </w:rPr>
    </w:lvl>
    <w:lvl w:ilvl="2">
      <w:start w:val="1"/>
      <w:numFmt w:val="bullet"/>
      <w:lvlText w:val="▪"/>
      <w:lvlJc w:val="left"/>
      <w:pPr>
        <w:tabs>
          <w:tab w:val="num" w:pos="2222"/>
        </w:tabs>
        <w:ind w:left="2222" w:hanging="360"/>
      </w:pPr>
      <w:rPr>
        <w:rFonts w:ascii="OpenSymbol" w:hAnsi="OpenSymbol" w:cs="OpenSymbol" w:hint="default"/>
      </w:rPr>
    </w:lvl>
    <w:lvl w:ilvl="3">
      <w:start w:val="1"/>
      <w:numFmt w:val="bullet"/>
      <w:lvlText w:val=""/>
      <w:lvlJc w:val="left"/>
      <w:pPr>
        <w:tabs>
          <w:tab w:val="num" w:pos="2582"/>
        </w:tabs>
        <w:ind w:left="2582" w:hanging="360"/>
      </w:pPr>
      <w:rPr>
        <w:rFonts w:ascii="Symbol" w:hAnsi="Symbol" w:cs="Symbol" w:hint="default"/>
      </w:rPr>
    </w:lvl>
    <w:lvl w:ilvl="4">
      <w:start w:val="1"/>
      <w:numFmt w:val="bullet"/>
      <w:lvlText w:val="◦"/>
      <w:lvlJc w:val="left"/>
      <w:pPr>
        <w:tabs>
          <w:tab w:val="num" w:pos="2942"/>
        </w:tabs>
        <w:ind w:left="2942" w:hanging="360"/>
      </w:pPr>
      <w:rPr>
        <w:rFonts w:ascii="OpenSymbol" w:hAnsi="OpenSymbol" w:cs="OpenSymbol" w:hint="default"/>
      </w:rPr>
    </w:lvl>
    <w:lvl w:ilvl="5">
      <w:start w:val="1"/>
      <w:numFmt w:val="bullet"/>
      <w:lvlText w:val="▪"/>
      <w:lvlJc w:val="left"/>
      <w:pPr>
        <w:tabs>
          <w:tab w:val="num" w:pos="3302"/>
        </w:tabs>
        <w:ind w:left="3302" w:hanging="360"/>
      </w:pPr>
      <w:rPr>
        <w:rFonts w:ascii="OpenSymbol" w:hAnsi="OpenSymbol" w:cs="OpenSymbol" w:hint="default"/>
      </w:rPr>
    </w:lvl>
    <w:lvl w:ilvl="6">
      <w:start w:val="1"/>
      <w:numFmt w:val="bullet"/>
      <w:lvlText w:val=""/>
      <w:lvlJc w:val="left"/>
      <w:pPr>
        <w:tabs>
          <w:tab w:val="num" w:pos="3662"/>
        </w:tabs>
        <w:ind w:left="3662" w:hanging="360"/>
      </w:pPr>
      <w:rPr>
        <w:rFonts w:ascii="Symbol" w:hAnsi="Symbol" w:cs="Symbol" w:hint="default"/>
      </w:rPr>
    </w:lvl>
    <w:lvl w:ilvl="7">
      <w:start w:val="1"/>
      <w:numFmt w:val="bullet"/>
      <w:lvlText w:val="◦"/>
      <w:lvlJc w:val="left"/>
      <w:pPr>
        <w:tabs>
          <w:tab w:val="num" w:pos="4022"/>
        </w:tabs>
        <w:ind w:left="4022" w:hanging="360"/>
      </w:pPr>
      <w:rPr>
        <w:rFonts w:ascii="OpenSymbol" w:hAnsi="OpenSymbol" w:cs="OpenSymbol" w:hint="default"/>
      </w:rPr>
    </w:lvl>
    <w:lvl w:ilvl="8">
      <w:start w:val="1"/>
      <w:numFmt w:val="bullet"/>
      <w:lvlText w:val="▪"/>
      <w:lvlJc w:val="left"/>
      <w:pPr>
        <w:tabs>
          <w:tab w:val="num" w:pos="4382"/>
        </w:tabs>
        <w:ind w:left="4382" w:hanging="360"/>
      </w:pPr>
      <w:rPr>
        <w:rFonts w:ascii="OpenSymbol" w:hAnsi="OpenSymbol" w:cs="OpenSymbol"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lang w:val="ru-RU" w:eastAsia="ru-RU" w:bidi="ar-SA"/>
    </w:rPr>
  </w:style>
  <w:style w:type="paragraph" w:styleId="1">
    <w:name w:val="Heading 1"/>
    <w:basedOn w:val="Style17"/>
    <w:uiPriority w:val="9"/>
    <w:qFormat/>
    <w:pPr>
      <w:keepNext w:val="true"/>
      <w:keepLines/>
      <w:spacing w:before="480" w:after="0"/>
      <w:outlineLvl w:val="0"/>
    </w:pPr>
    <w:rPr>
      <w:rFonts w:ascii="Helvetica" w:hAnsi="Helvetica" w:eastAsia="Helvetica" w:cs="Helvetica" w:asciiTheme="majorHAnsi" w:cstheme="majorBidi" w:eastAsiaTheme="majorEastAsia" w:hAnsiTheme="majorHAnsi"/>
      <w:b/>
      <w:bCs/>
      <w:color w:val="365F91" w:themeColor="accent1" w:themeShade="bf"/>
      <w:sz w:val="28"/>
      <w:szCs w:val="28"/>
    </w:rPr>
  </w:style>
  <w:style w:type="paragraph" w:styleId="2">
    <w:name w:val="Heading 2"/>
    <w:basedOn w:val="Style17"/>
    <w:qFormat/>
    <w:pPr>
      <w:keepNext w:val="true"/>
      <w:jc w:val="both"/>
      <w:outlineLvl w:val="1"/>
    </w:pPr>
    <w:rPr>
      <w:rFonts w:cs="Arial Unicode MS"/>
      <w:b/>
      <w:bCs/>
    </w:rPr>
  </w:style>
  <w:style w:type="paragraph" w:styleId="3">
    <w:name w:val="Heading 3"/>
    <w:basedOn w:val="Style17"/>
    <w:qFormat/>
    <w:pPr>
      <w:keepNext w:val="true"/>
      <w:keepLines/>
      <w:spacing w:lineRule="auto" w:line="240" w:before="280" w:after="80"/>
    </w:pPr>
    <w:rPr>
      <w:b/>
      <w:sz w:val="28"/>
      <w:szCs w:val="28"/>
    </w:rPr>
  </w:style>
  <w:style w:type="paragraph" w:styleId="4">
    <w:name w:val="Heading 4"/>
    <w:basedOn w:val="Style17"/>
    <w:qFormat/>
    <w:pPr>
      <w:keepNext w:val="true"/>
      <w:keepLines/>
      <w:spacing w:lineRule="auto" w:line="240" w:before="240" w:after="40"/>
    </w:pPr>
    <w:rPr>
      <w:b/>
      <w:sz w:val="24"/>
      <w:szCs w:val="24"/>
    </w:rPr>
  </w:style>
  <w:style w:type="paragraph" w:styleId="5">
    <w:name w:val="Heading 5"/>
    <w:basedOn w:val="Style17"/>
    <w:qFormat/>
    <w:pPr>
      <w:keepNext w:val="true"/>
      <w:keepLines/>
      <w:spacing w:lineRule="auto" w:line="240" w:before="220" w:after="40"/>
    </w:pPr>
    <w:rPr>
      <w:b/>
      <w:sz w:val="22"/>
      <w:szCs w:val="22"/>
    </w:rPr>
  </w:style>
  <w:style w:type="paragraph" w:styleId="6">
    <w:name w:val="Heading 6"/>
    <w:basedOn w:val="Style17"/>
    <w:qFormat/>
    <w:pPr>
      <w:keepNext w:val="true"/>
      <w:keepLines/>
      <w:spacing w:lineRule="auto" w:line="240" w:before="200" w:after="40"/>
    </w:pPr>
    <w:rPr>
      <w:b/>
      <w:sz w:val="20"/>
      <w:szCs w:val="20"/>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customStyle="1">
    <w:name w:val="Hyperlink"/>
    <w:basedOn w:val="DefaultParagraphFont"/>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uiPriority w:val="99"/>
    <w:semiHidden/>
    <w:qFormat/>
    <w:rPr>
      <w:rFonts w:ascii="Segoe UI" w:hAnsi="Segoe UI" w:eastAsia="Times New Roman" w:cs="Segoe UI"/>
      <w:color w:val="000000"/>
      <w:sz w:val="18"/>
      <w:szCs w:val="18"/>
      <w:u w:val="none"/>
    </w:rPr>
  </w:style>
  <w:style w:type="character" w:styleId="Style10" w:customStyle="1">
    <w:name w:val="Маркеры списка"/>
    <w:qFormat/>
    <w:rPr>
      <w:rFonts w:ascii="Cambria" w:hAnsi="Cambria" w:eastAsia="OpenSymbol" w:cs="OpenSymbol"/>
      <w:b/>
      <w:bCs/>
      <w:sz w:val="28"/>
      <w:szCs w:val="28"/>
    </w:rPr>
  </w:style>
  <w:style w:type="character" w:styleId="Style11" w:customStyle="1">
    <w:name w:val="Символ нумерации"/>
    <w:qFormat/>
    <w:rPr/>
  </w:style>
  <w:style w:type="character" w:styleId="X-phmenubutton" w:customStyle="1">
    <w:name w:val="x-ph__menu__button"/>
    <w:basedOn w:val="DefaultParagraphFont"/>
    <w:qFormat/>
    <w:rPr/>
  </w:style>
  <w:style w:type="character" w:styleId="Annotationreference">
    <w:name w:val="annotation reference"/>
    <w:basedOn w:val="DefaultParagraphFont"/>
    <w:uiPriority w:val="99"/>
    <w:semiHidden/>
    <w:unhideWhenUsed/>
    <w:qFormat/>
    <w:rPr>
      <w:sz w:val="16"/>
      <w:szCs w:val="16"/>
    </w:rPr>
  </w:style>
  <w:style w:type="character" w:styleId="Style12" w:customStyle="1">
    <w:name w:val="Текст примечания Знак"/>
    <w:basedOn w:val="DefaultParagraphFont"/>
    <w:uiPriority w:val="99"/>
    <w:semiHidden/>
    <w:qFormat/>
    <w:rPr>
      <w:rFonts w:eastAsia="Times New Roman"/>
      <w:color w:val="000000"/>
      <w:u w:val="none"/>
    </w:rPr>
  </w:style>
  <w:style w:type="character" w:styleId="Style13" w:customStyle="1">
    <w:name w:val="Тема примечания Знак"/>
    <w:basedOn w:val="Style12"/>
    <w:uiPriority w:val="99"/>
    <w:semiHidden/>
    <w:qFormat/>
    <w:rPr>
      <w:rFonts w:eastAsia="Times New Roman"/>
      <w:b/>
      <w:bCs/>
      <w:color w:val="000000"/>
      <w:u w:val="none"/>
    </w:rPr>
  </w:style>
  <w:style w:type="character" w:styleId="Style14" w:customStyle="1">
    <w:name w:val="Нижний колонтитул Знак"/>
    <w:basedOn w:val="DefaultParagraphFont"/>
    <w:uiPriority w:val="99"/>
    <w:qFormat/>
    <w:rPr>
      <w:rFonts w:eastAsia="Times New Roman" w:cs="Arial Unicode MS"/>
      <w:color w:val="000000"/>
      <w:sz w:val="24"/>
      <w:szCs w:val="24"/>
      <w:u w:val="none"/>
    </w:rPr>
  </w:style>
  <w:style w:type="character" w:styleId="Style15" w:customStyle="1">
    <w:name w:val="Название Знак"/>
    <w:basedOn w:val="DefaultParagraphFont"/>
    <w:qFormat/>
    <w:rPr>
      <w:rFonts w:eastAsia="Times New Roman"/>
      <w:b/>
      <w:bCs/>
      <w:color w:val="000000"/>
      <w:sz w:val="24"/>
      <w:szCs w:val="24"/>
      <w:u w:val="none"/>
    </w:rPr>
  </w:style>
  <w:style w:type="character" w:styleId="11" w:customStyle="1">
    <w:name w:val="Заголовок 1 Знак"/>
    <w:basedOn w:val="DefaultParagraphFont"/>
    <w:uiPriority w:val="9"/>
    <w:qFormat/>
    <w:rPr>
      <w:rFonts w:ascii="Helvetica" w:hAnsi="Helvetica" w:eastAsia="Helvetica" w:cs="Helvetica" w:asciiTheme="majorHAnsi" w:cstheme="majorBidi" w:eastAsiaTheme="majorEastAsia" w:hAnsiTheme="majorHAnsi"/>
      <w:b/>
      <w:bCs/>
      <w:color w:val="365F91" w:themeColor="accent1" w:themeShade="bf"/>
      <w:sz w:val="28"/>
      <w:szCs w:val="28"/>
      <w:u w:val="none"/>
    </w:rPr>
  </w:style>
  <w:style w:type="character" w:styleId="Style16">
    <w:name w:val="Маркеры"/>
    <w:qFormat/>
    <w:rPr>
      <w:rFonts w:ascii="OpenSymbol" w:hAnsi="OpenSymbol" w:eastAsia="OpenSymbol" w:cs="OpenSymbol"/>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jc w:val="both"/>
    </w:pPr>
    <w:rPr>
      <w:rFonts w:cs="Arial Unicode MS"/>
    </w:rPr>
  </w:style>
  <w:style w:type="paragraph" w:styleId="Style19">
    <w:name w:val="List"/>
    <w:basedOn w:val="Style18"/>
    <w:pPr/>
    <w:rPr>
      <w:rFonts w:cs="Lucida Sans"/>
    </w:rPr>
  </w:style>
  <w:style w:type="paragraph" w:styleId="Style20">
    <w:name w:val="Caption"/>
    <w:basedOn w:val="LO-normal"/>
    <w:qFormat/>
    <w:pPr>
      <w:suppressLineNumbers/>
      <w:spacing w:before="120" w:after="120"/>
    </w:pPr>
    <w:rPr>
      <w:rFonts w:cs="Lucida Sans"/>
      <w:i/>
      <w:iCs/>
    </w:rPr>
  </w:style>
  <w:style w:type="paragraph" w:styleId="Style21">
    <w:name w:val="Указатель"/>
    <w:basedOn w:val="Normal"/>
    <w:qFormat/>
    <w:pPr>
      <w:suppressLineNumbers/>
    </w:pPr>
    <w:rPr>
      <w:rFonts w:cs="Lucida Sans"/>
    </w:rPr>
  </w:style>
  <w:style w:type="paragraph" w:styleId="51">
    <w:name w:val="TOC 5"/>
    <w:basedOn w:val="Normal"/>
    <w:next w:val="Normal"/>
    <w:uiPriority w:val="39"/>
    <w:unhideWhenUsed/>
    <w:pPr>
      <w:spacing w:before="0" w:after="57"/>
      <w:ind w:left="1134" w:right="0" w:hanging="0"/>
    </w:pPr>
    <w:rPr/>
  </w:style>
  <w:style w:type="paragraph" w:styleId="61">
    <w:name w:val="TOC 6"/>
    <w:basedOn w:val="Normal"/>
    <w:next w:val="Normal"/>
    <w:uiPriority w:val="39"/>
    <w:unhideWhenUsed/>
    <w:pPr>
      <w:spacing w:before="0" w:after="57"/>
      <w:ind w:left="1417" w:right="0" w:hanging="0"/>
    </w:pPr>
    <w:rPr/>
  </w:style>
  <w:style w:type="paragraph" w:styleId="71">
    <w:name w:val="TOC 7"/>
    <w:basedOn w:val="Normal"/>
    <w:next w:val="Normal"/>
    <w:uiPriority w:val="39"/>
    <w:unhideWhenUsed/>
    <w:pPr>
      <w:spacing w:before="0" w:after="57"/>
      <w:ind w:left="1701" w:right="0" w:hanging="0"/>
    </w:pPr>
    <w:rPr/>
  </w:style>
  <w:style w:type="paragraph" w:styleId="81">
    <w:name w:val="TOC 8"/>
    <w:basedOn w:val="Normal"/>
    <w:next w:val="Normal"/>
    <w:uiPriority w:val="39"/>
    <w:unhideWhenUsed/>
    <w:pPr>
      <w:spacing w:before="0" w:after="57"/>
      <w:ind w:left="1984" w:right="0" w:hanging="0"/>
    </w:pPr>
    <w:rPr/>
  </w:style>
  <w:style w:type="paragraph" w:styleId="91">
    <w:name w:val="TOC 9"/>
    <w:basedOn w:val="Normal"/>
    <w:next w:val="Normal"/>
    <w:uiPriority w:val="39"/>
    <w:unhideWhenUsed/>
    <w:pPr>
      <w:spacing w:before="0" w:after="57"/>
      <w:ind w:left="2268" w:right="0" w:hanging="0"/>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NSimSun" w:cs="Arial"/>
      <w:color w:val="auto"/>
      <w:kern w:val="0"/>
      <w:sz w:val="24"/>
      <w:szCs w:val="24"/>
      <w:lang w:val="ru-RU" w:eastAsia="zh-CN" w:bidi="hi-IN"/>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2">
    <w:name w:val="Footnote Text"/>
    <w:basedOn w:val="Normal"/>
    <w:uiPriority w:val="99"/>
    <w:semiHidden/>
    <w:unhideWhenUsed/>
    <w:pPr>
      <w:spacing w:lineRule="auto" w:line="240" w:before="0" w:after="40"/>
    </w:pPr>
    <w:rPr>
      <w:sz w:val="18"/>
    </w:rPr>
  </w:style>
  <w:style w:type="paragraph" w:styleId="Style23">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Style24">
    <w:name w:val="Index Heading"/>
    <w:basedOn w:val="Style17"/>
    <w:pPr/>
    <w:rPr/>
  </w:style>
  <w:style w:type="paragraph" w:styleId="Style25">
    <w:name w:val="TOC Heading"/>
    <w:uiPriority w:val="39"/>
    <w:unhideWhenUsed/>
    <w:pPr>
      <w:widowControl/>
      <w:suppressAutoHyphens w:val="true"/>
      <w:bidi w:val="0"/>
      <w:spacing w:before="0" w:after="0"/>
      <w:jc w:val="left"/>
    </w:pPr>
    <w:rPr>
      <w:rFonts w:ascii="Times New Roman" w:hAnsi="Times New Roman" w:eastAsia="NSimSun" w:cs="Arial"/>
      <w:color w:val="auto"/>
      <w:kern w:val="0"/>
      <w:sz w:val="24"/>
      <w:szCs w:val="24"/>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LO-normal1">
    <w:name w:val="LO-normal1"/>
    <w:qFormat/>
    <w:pPr>
      <w:widowControl/>
      <w:suppressAutoHyphens w:val="true"/>
      <w:bidi w:val="0"/>
      <w:spacing w:before="0" w:after="0"/>
      <w:jc w:val="left"/>
    </w:pPr>
    <w:rPr>
      <w:rFonts w:ascii="Times New Roman" w:hAnsi="Times New Roman" w:eastAsia="NSimSun" w:cs="Arial"/>
      <w:color w:val="auto"/>
      <w:kern w:val="0"/>
      <w:sz w:val="24"/>
      <w:szCs w:val="24"/>
      <w:lang w:val="ru-RU" w:eastAsia="zh-CN" w:bidi="hi-IN"/>
    </w:rPr>
  </w:style>
  <w:style w:type="paragraph" w:styleId="Style26">
    <w:name w:val="Title"/>
    <w:basedOn w:val="Style17"/>
    <w:qFormat/>
    <w:pPr>
      <w:jc w:val="center"/>
    </w:pPr>
    <w:rPr>
      <w:b/>
      <w:bCs/>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ru-RU" w:eastAsia="zh-CN" w:bidi="hi-IN"/>
    </w:rPr>
  </w:style>
  <w:style w:type="paragraph" w:styleId="Indexheading">
    <w:name w:val="index heading"/>
    <w:basedOn w:val="LO-normal"/>
    <w:qFormat/>
    <w:pPr>
      <w:suppressLineNumbers/>
    </w:pPr>
    <w:rPr>
      <w:rFonts w:cs="Lucida Sans"/>
    </w:rPr>
  </w:style>
  <w:style w:type="paragraph" w:styleId="Style27" w:customStyle="1">
    <w:name w:val="Колонтитулы"/>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ru-RU" w:eastAsia="ru-RU" w:bidi="ar-SA"/>
    </w:rPr>
  </w:style>
  <w:style w:type="paragraph" w:styleId="Style28" w:customStyle="1">
    <w:name w:val="Верхний и нижний колонтитулы"/>
    <w:basedOn w:val="LO-normal"/>
    <w:qFormat/>
    <w:pPr/>
    <w:rPr/>
  </w:style>
  <w:style w:type="paragraph" w:styleId="Style29">
    <w:name w:val="Колонтитул"/>
    <w:basedOn w:val="Normal"/>
    <w:qFormat/>
    <w:pPr/>
    <w:rPr/>
  </w:style>
  <w:style w:type="paragraph" w:styleId="Style30">
    <w:name w:val="Footer"/>
    <w:basedOn w:val="LO-normal"/>
    <w:uiPriority w:val="99"/>
    <w:pPr>
      <w:tabs>
        <w:tab w:val="clear" w:pos="720"/>
        <w:tab w:val="center" w:pos="4677" w:leader="none"/>
        <w:tab w:val="right" w:pos="9355" w:leader="none"/>
      </w:tabs>
    </w:pPr>
    <w:rPr>
      <w:rFonts w:cs="Arial Unicode MS"/>
    </w:rPr>
  </w:style>
  <w:style w:type="paragraph" w:styleId="ConsNormal" w:customStyle="1">
    <w:name w:val="ConsNormal"/>
    <w:qFormat/>
    <w:pPr>
      <w:widowControl w:val="false"/>
      <w:suppressAutoHyphens w:val="true"/>
      <w:bidi w:val="0"/>
      <w:spacing w:before="0" w:after="0"/>
      <w:ind w:firstLine="720"/>
      <w:jc w:val="left"/>
    </w:pPr>
    <w:rPr>
      <w:rFonts w:ascii="Arial" w:hAnsi="Arial" w:eastAsia="Arial Unicode MS" w:cs="Arial Unicode MS"/>
      <w:color w:val="000000"/>
      <w:kern w:val="0"/>
      <w:sz w:val="24"/>
      <w:szCs w:val="20"/>
      <w:u w:val="none"/>
      <w:lang w:val="ru-RU" w:eastAsia="ru-RU" w:bidi="ar-SA"/>
    </w:rPr>
  </w:style>
  <w:style w:type="paragraph" w:styleId="NormalWeb">
    <w:name w:val="Normal (Web)"/>
    <w:uiPriority w:val="99"/>
    <w:qFormat/>
    <w:pPr>
      <w:widowControl/>
      <w:suppressAutoHyphens w:val="true"/>
      <w:bidi w:val="0"/>
      <w:spacing w:before="100" w:after="100"/>
      <w:jc w:val="left"/>
    </w:pPr>
    <w:rPr>
      <w:rFonts w:ascii="Times New Roman" w:hAnsi="Times New Roman" w:eastAsia="Arial Unicode MS" w:cs="Arial Unicode MS"/>
      <w:color w:val="000000"/>
      <w:kern w:val="0"/>
      <w:sz w:val="24"/>
      <w:szCs w:val="24"/>
      <w:u w:val="none"/>
      <w:lang w:val="ru-RU" w:eastAsia="ru-RU" w:bidi="ar-SA"/>
    </w:rPr>
  </w:style>
  <w:style w:type="paragraph" w:styleId="ListParagraph">
    <w:name w:val="List Paragraph"/>
    <w:basedOn w:val="LO-normal"/>
    <w:uiPriority w:val="34"/>
    <w:qFormat/>
    <w:pPr>
      <w:spacing w:before="0" w:after="0"/>
      <w:ind w:left="720" w:hanging="0"/>
      <w:contextualSpacing/>
    </w:pPr>
    <w:rPr/>
  </w:style>
  <w:style w:type="paragraph" w:styleId="BalloonText">
    <w:name w:val="Balloon Text"/>
    <w:basedOn w:val="LO-normal"/>
    <w:uiPriority w:val="99"/>
    <w:semiHidden/>
    <w:unhideWhenUsed/>
    <w:qFormat/>
    <w:pPr/>
    <w:rPr>
      <w:rFonts w:ascii="Segoe UI" w:hAnsi="Segoe UI" w:cs="Segoe UI"/>
      <w:sz w:val="18"/>
      <w:szCs w:val="18"/>
    </w:rPr>
  </w:style>
  <w:style w:type="paragraph" w:styleId="Style31">
    <w:name w:val="Header"/>
    <w:basedOn w:val="LO-normal"/>
    <w:pPr/>
    <w:rPr/>
  </w:style>
  <w:style w:type="paragraph" w:styleId="Style32" w:customStyle="1">
    <w:name w:val="Содержимое таблицы"/>
    <w:basedOn w:val="LO-normal"/>
    <w:qFormat/>
    <w:pPr>
      <w:suppressLineNumbers/>
    </w:pPr>
    <w:rPr/>
  </w:style>
  <w:style w:type="paragraph" w:styleId="Style33" w:customStyle="1">
    <w:name w:val="Заголовок таблицы"/>
    <w:basedOn w:val="Style32"/>
    <w:qFormat/>
    <w:pPr>
      <w:jc w:val="center"/>
    </w:pPr>
    <w:rPr>
      <w:b/>
      <w:bCs/>
    </w:rPr>
  </w:style>
  <w:style w:type="paragraph" w:styleId="Annotationtext">
    <w:name w:val="annotation text"/>
    <w:basedOn w:val="LO-normal"/>
    <w:uiPriority w:val="99"/>
    <w:semiHidden/>
    <w:unhideWhenUsed/>
    <w:qFormat/>
    <w:pPr/>
    <w:rPr>
      <w:sz w:val="20"/>
      <w:szCs w:val="20"/>
    </w:rPr>
  </w:style>
  <w:style w:type="paragraph" w:styleId="Annotationsubject">
    <w:name w:val="annotation subject"/>
    <w:basedOn w:val="Annotationtext"/>
    <w:uiPriority w:val="99"/>
    <w:semiHidden/>
    <w:unhideWhenUsed/>
    <w:qFormat/>
    <w:pPr/>
    <w:rPr>
      <w:b/>
      <w:bCs/>
    </w:rPr>
  </w:style>
  <w:style w:type="paragraph" w:styleId="Style34">
    <w:name w:val="Subtitle"/>
    <w:basedOn w:val="LO-normal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13" w:customStyle="1">
    <w:name w:val="Импортированный стиль 1"/>
    <w:qFormat/>
  </w:style>
  <w:style w:type="numbering" w:styleId="22" w:customStyle="1">
    <w:name w:val="Импортированный стиль 2"/>
    <w:qFormat/>
  </w:style>
  <w:style w:type="numbering" w:styleId="32" w:customStyle="1">
    <w:name w:val="Импортированный стиль 3"/>
    <w:qFormat/>
  </w:style>
  <w:style w:type="numbering" w:styleId="42" w:customStyle="1">
    <w:name w:val="Импортированный стиль 4"/>
    <w:qFormat/>
  </w:style>
  <w:style w:type="table" w:styleId="778">
    <w:name w:val="Table Grid"/>
    <w:basedOn w:val="77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9">
    <w:name w:val="Table Grid Light"/>
    <w:basedOn w:val="772"/>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0">
    <w:name w:val="Plain Table 1"/>
    <w:basedOn w:val="772"/>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781">
    <w:name w:val="Plain Table 2"/>
    <w:basedOn w:val="77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782">
    <w:name w:val="Plain Table 3"/>
    <w:basedOn w:val="772"/>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783">
    <w:name w:val="Plain Table 4"/>
    <w:basedOn w:val="772"/>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784">
    <w:name w:val="Plain Table 5"/>
    <w:basedOn w:val="772"/>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785">
    <w:name w:val="Grid Table 1 Light"/>
    <w:basedOn w:val="772"/>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786">
    <w:name w:val="Grid Table 1 Light - Accent 1"/>
    <w:basedOn w:val="772"/>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787">
    <w:name w:val="Grid Table 1 Light - Accent 2"/>
    <w:basedOn w:val="77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788">
    <w:name w:val="Grid Table 1 Light - Accent 3"/>
    <w:basedOn w:val="772"/>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789">
    <w:name w:val="Grid Table 1 Light - Accent 4"/>
    <w:basedOn w:val="772"/>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790">
    <w:name w:val="Grid Table 1 Light - Accent 5"/>
    <w:basedOn w:val="772"/>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791">
    <w:name w:val="Grid Table 1 Light - Accent 6"/>
    <w:basedOn w:val="772"/>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792">
    <w:name w:val="Grid Table 2"/>
    <w:basedOn w:val="77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3">
    <w:name w:val="Grid Table 2 - Accent 1"/>
    <w:basedOn w:val="772"/>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4">
    <w:name w:val="Grid Table 2 - Accent 2"/>
    <w:basedOn w:val="77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5">
    <w:name w:val="Grid Table 2 - Accent 3"/>
    <w:basedOn w:val="772"/>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6">
    <w:name w:val="Grid Table 2 - Accent 4"/>
    <w:basedOn w:val="772"/>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7">
    <w:name w:val="Grid Table 2 - Accent 5"/>
    <w:basedOn w:val="772"/>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98">
    <w:name w:val="Grid Table 2 - Accent 6"/>
    <w:basedOn w:val="772"/>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99">
    <w:name w:val="Grid Table 3"/>
    <w:basedOn w:val="77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0">
    <w:name w:val="Grid Table 3 - Accent 1"/>
    <w:basedOn w:val="772"/>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1">
    <w:name w:val="Grid Table 3 - Accent 2"/>
    <w:basedOn w:val="77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3"/>
    <w:basedOn w:val="772"/>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4"/>
    <w:basedOn w:val="772"/>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5"/>
    <w:basedOn w:val="772"/>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6"/>
    <w:basedOn w:val="772"/>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4"/>
    <w:basedOn w:val="772"/>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807">
    <w:name w:val="Grid Table 4 - Accent 1"/>
    <w:basedOn w:val="772"/>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CE6F1" w:themeFill="accent1" w:themeFillTint="32"/>
      </w:tcPr>
    </w:tblStylePr>
    <w:tblStylePr w:type="band1Vert">
      <w:rPr>
        <w:color w:val="404040"/>
        <w:sz w:val="22"/>
      </w:rPr>
      <w:tblPr/>
      <w:tcPr>
        <w:shd w:val="clear" w:color="FFFFFF" w:fill="DCE6F1" w:themeFill="accent1" w:themeFillTint="32"/>
      </w:tc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808">
    <w:name w:val="Grid Table 4 - Accent 2"/>
    <w:basedOn w:val="77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809">
    <w:name w:val="Grid Table 4 - Accent 3"/>
    <w:basedOn w:val="772"/>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810">
    <w:name w:val="Grid Table 4 - Accent 4"/>
    <w:basedOn w:val="772"/>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811">
    <w:name w:val="Grid Table 4 - Accent 5"/>
    <w:basedOn w:val="772"/>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812">
    <w:name w:val="Grid Table 4 - Accent 6"/>
    <w:basedOn w:val="772"/>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813">
    <w:name w:val="Grid Table 5 Dark"/>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814">
    <w:name w:val="Grid Table 5 Dark- Accent 1"/>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color w:val="FFFFFF"/>
        <w:sz w:val="22"/>
      </w:rPr>
      <w:tblPr/>
      <w:tcPr>
        <w:shd w:val="clear" w:color="FFFFFF" w:fill="4F81BD" w:themeFill="accent1"/>
      </w:tcPr>
    </w:tblStylePr>
    <w:tblStylePr w:type="firstRow">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lastRow">
      <w:rPr>
        <w:b/>
        <w:color w:val="FFFFFF"/>
        <w:sz w:val="22"/>
      </w:rPr>
      <w:tblPr/>
      <w:tcPr>
        <w:tcBorders>
          <w:top w:val="single" w:color="000000" w:themeColor="light1" w:sz="4" w:space="0"/>
        </w:tcBorders>
        <w:shd w:val="clear" w:color="FFFFFF" w:fill="4F81BD" w:themeFill="accent1"/>
      </w:tcPr>
    </w:tblStylePr>
  </w:style>
  <w:style w:type="table" w:styleId="815">
    <w:name w:val="Grid Table 5 Dark - Accent 2"/>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color w:val="FFFFFF"/>
        <w:sz w:val="22"/>
      </w:rPr>
      <w:tblPr/>
      <w:tcPr>
        <w:shd w:val="clear" w:color="FFFFFF" w:fill="C0504D" w:themeFill="accent2"/>
      </w:tcPr>
    </w:tblStylePr>
    <w:tblStylePr w:type="firstRow">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lastRow">
      <w:rPr>
        <w:b/>
        <w:color w:val="FFFFFF"/>
        <w:sz w:val="22"/>
      </w:rPr>
      <w:tblPr/>
      <w:tcPr>
        <w:tcBorders>
          <w:top w:val="single" w:color="000000" w:themeColor="light1" w:sz="4" w:space="0"/>
        </w:tcBorders>
        <w:shd w:val="clear" w:color="FFFFFF" w:fill="C0504D" w:themeFill="accent2"/>
      </w:tcPr>
    </w:tblStylePr>
  </w:style>
  <w:style w:type="table" w:styleId="816">
    <w:name w:val="Grid Table 5 Dark - Accent 3"/>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color w:val="FFFFFF"/>
        <w:sz w:val="22"/>
      </w:rPr>
      <w:tblPr/>
      <w:tcPr>
        <w:shd w:val="clear" w:color="FFFFFF" w:fill="9BBB59" w:themeFill="accent3"/>
      </w:tcPr>
    </w:tblStylePr>
    <w:tblStylePr w:type="firstRow">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lastRow">
      <w:rPr>
        <w:b/>
        <w:color w:val="FFFFFF"/>
        <w:sz w:val="22"/>
      </w:rPr>
      <w:tblPr/>
      <w:tcPr>
        <w:tcBorders>
          <w:top w:val="single" w:color="000000" w:themeColor="light1" w:sz="4" w:space="0"/>
        </w:tcBorders>
        <w:shd w:val="clear" w:color="FFFFFF" w:fill="9BBB59" w:themeFill="accent3"/>
      </w:tcPr>
    </w:tblStylePr>
  </w:style>
  <w:style w:type="table" w:styleId="817">
    <w:name w:val="Grid Table 5 Dark- Accent 4"/>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color w:val="FFFFFF"/>
        <w:sz w:val="22"/>
      </w:rPr>
      <w:tblPr/>
      <w:tcPr>
        <w:shd w:val="clear" w:color="FFFFFF" w:fill="8064A2" w:themeFill="accent4"/>
      </w:tcPr>
    </w:tblStylePr>
    <w:tblStylePr w:type="firstRow">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lastRow">
      <w:rPr>
        <w:b/>
        <w:color w:val="FFFFFF"/>
        <w:sz w:val="22"/>
      </w:rPr>
      <w:tblPr/>
      <w:tcPr>
        <w:tcBorders>
          <w:top w:val="single" w:color="000000" w:themeColor="light1" w:sz="4" w:space="0"/>
        </w:tcBorders>
        <w:shd w:val="clear" w:color="FFFFFF" w:fill="8064A2" w:themeFill="accent4"/>
      </w:tcPr>
    </w:tblStylePr>
  </w:style>
  <w:style w:type="table" w:styleId="818">
    <w:name w:val="Grid Table 5 Dark - Accent 5"/>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color w:val="FFFFFF"/>
        <w:sz w:val="22"/>
      </w:rPr>
      <w:tblPr/>
      <w:tcPr>
        <w:shd w:val="clear" w:color="FFFFFF" w:fill="4BACC6" w:themeFill="accent5"/>
      </w:tcPr>
    </w:tblStylePr>
    <w:tblStylePr w:type="firstRow">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lastRow">
      <w:rPr>
        <w:b/>
        <w:color w:val="FFFFFF"/>
        <w:sz w:val="22"/>
      </w:rPr>
      <w:tblPr/>
      <w:tcPr>
        <w:tcBorders>
          <w:top w:val="single" w:color="000000" w:themeColor="light1" w:sz="4" w:space="0"/>
        </w:tcBorders>
        <w:shd w:val="clear" w:color="FFFFFF" w:fill="4BACC6" w:themeFill="accent5"/>
      </w:tcPr>
    </w:tblStylePr>
  </w:style>
  <w:style w:type="table" w:styleId="819">
    <w:name w:val="Grid Table 5 Dark - Accent 6"/>
    <w:basedOn w:val="77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color w:val="FFFFFF"/>
        <w:sz w:val="22"/>
      </w:rPr>
      <w:tblPr/>
      <w:tcPr>
        <w:shd w:val="clear" w:color="FFFFFF" w:fill="F79646" w:themeFill="accent6"/>
      </w:tcPr>
    </w:tblStylePr>
    <w:tblStylePr w:type="firstRow">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lastRow">
      <w:rPr>
        <w:b/>
        <w:color w:val="FFFFFF"/>
        <w:sz w:val="22"/>
      </w:rPr>
      <w:tblPr/>
      <w:tcPr>
        <w:tcBorders>
          <w:top w:val="single" w:color="000000" w:themeColor="light1" w:sz="4" w:space="0"/>
        </w:tcBorders>
        <w:shd w:val="clear" w:color="FFFFFF" w:fill="F79646" w:themeFill="accent6"/>
      </w:tcPr>
    </w:tblStylePr>
  </w:style>
  <w:style w:type="table" w:styleId="820">
    <w:name w:val="Grid Table 6 Colorful"/>
    <w:basedOn w:val="772"/>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821">
    <w:name w:val="Grid Table 6 Colorful - Accent 1"/>
    <w:basedOn w:val="772"/>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822">
    <w:name w:val="Grid Table 6 Colorful - Accent 2"/>
    <w:basedOn w:val="77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823">
    <w:name w:val="Grid Table 6 Colorful - Accent 3"/>
    <w:basedOn w:val="772"/>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824">
    <w:name w:val="Grid Table 6 Colorful - Accent 4"/>
    <w:basedOn w:val="772"/>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825">
    <w:name w:val="Grid Table 6 Colorful - Accent 5"/>
    <w:basedOn w:val="772"/>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826">
    <w:name w:val="Grid Table 6 Colorful - Accent 6"/>
    <w:basedOn w:val="772"/>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827">
    <w:name w:val="Grid Table 7 Colorful"/>
    <w:basedOn w:val="772"/>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28">
    <w:name w:val="Grid Table 7 Colorful - Accent 1"/>
    <w:basedOn w:val="772"/>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val="3E70A3"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3E70A3"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val="3E70A3"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29">
    <w:name w:val="Grid Table 7 Colorful - Accent 2"/>
    <w:basedOn w:val="77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3"/>
    <w:basedOn w:val="772"/>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val="5C702F"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5C702F"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val="5C702F"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4"/>
    <w:basedOn w:val="772"/>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5"/>
    <w:basedOn w:val="772"/>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val="266777"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66777"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val="266777"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6"/>
    <w:basedOn w:val="772"/>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val="B05307"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B05307"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val="B05307"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4">
    <w:name w:val="List Table 1 Light"/>
    <w:basedOn w:val="772"/>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835">
    <w:name w:val="List Table 1 Light - Accent 1"/>
    <w:basedOn w:val="772"/>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6">
    <w:name w:val="List Table 1 Light - Accent 2"/>
    <w:basedOn w:val="77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7">
    <w:name w:val="List Table 1 Light - Accent 3"/>
    <w:basedOn w:val="772"/>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38">
    <w:name w:val="List Table 1 Light - Accent 4"/>
    <w:basedOn w:val="772"/>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39">
    <w:name w:val="List Table 1 Light - Accent 5"/>
    <w:basedOn w:val="772"/>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0">
    <w:name w:val="List Table 1 Light - Accent 6"/>
    <w:basedOn w:val="772"/>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1">
    <w:name w:val="List Table 2"/>
    <w:basedOn w:val="77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2">
    <w:name w:val="List Table 2 - Accent 1"/>
    <w:basedOn w:val="772"/>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3">
    <w:name w:val="List Table 2 - Accent 2"/>
    <w:basedOn w:val="77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4">
    <w:name w:val="List Table 2 - Accent 3"/>
    <w:basedOn w:val="772"/>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5">
    <w:name w:val="List Table 2 - Accent 4"/>
    <w:basedOn w:val="772"/>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6">
    <w:name w:val="List Table 2 - Accent 5"/>
    <w:basedOn w:val="772"/>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7">
    <w:name w:val="List Table 2 - Accent 6"/>
    <w:basedOn w:val="772"/>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48">
    <w:name w:val="List Table 3"/>
    <w:basedOn w:val="77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849">
    <w:name w:val="List Table 3 - Accent 1"/>
    <w:basedOn w:val="772"/>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850">
    <w:name w:val="List Table 3 - Accent 2"/>
    <w:basedOn w:val="77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fill="D99694" w:themeFill="accent2" w:themeFillTint="97"/>
      </w:tcPr>
    </w:tblStylePr>
    <w:tblStylePr w:type="lastCol">
      <w:rPr>
        <w:b/>
        <w:color w:val="404040"/>
      </w:rPr>
      <w:tblPr/>
    </w:tblStylePr>
    <w:tblStylePr w:type="lastRow">
      <w:rPr>
        <w:b/>
        <w:color w:val="404040"/>
      </w:rPr>
      <w:tblPr/>
    </w:tblStylePr>
  </w:style>
  <w:style w:type="table" w:styleId="851">
    <w:name w:val="List Table 3 - Accent 3"/>
    <w:basedOn w:val="772"/>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fill="C3D69B" w:themeFill="accent3" w:themeFillTint="98"/>
      </w:tcPr>
    </w:tblStylePr>
    <w:tblStylePr w:type="lastCol">
      <w:rPr>
        <w:b/>
        <w:color w:val="404040"/>
      </w:rPr>
      <w:tblPr/>
    </w:tblStylePr>
    <w:tblStylePr w:type="lastRow">
      <w:rPr>
        <w:b/>
        <w:color w:val="404040"/>
      </w:rPr>
      <w:tblPr/>
    </w:tblStylePr>
  </w:style>
  <w:style w:type="table" w:styleId="852">
    <w:name w:val="List Table 3 - Accent 4"/>
    <w:basedOn w:val="772"/>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fill="B2A1C6" w:themeFill="accent4" w:themeFillTint="9a"/>
      </w:tcPr>
    </w:tblStylePr>
    <w:tblStylePr w:type="lastCol">
      <w:rPr>
        <w:b/>
        <w:color w:val="404040"/>
      </w:rPr>
      <w:tblPr/>
    </w:tblStylePr>
    <w:tblStylePr w:type="lastRow">
      <w:rPr>
        <w:b/>
        <w:color w:val="404040"/>
      </w:rPr>
      <w:tblPr/>
    </w:tblStylePr>
  </w:style>
  <w:style w:type="table" w:styleId="853">
    <w:name w:val="List Table 3 - Accent 5"/>
    <w:basedOn w:val="772"/>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fill="91CDDC" w:themeFill="accent5" w:themeFillTint="9a"/>
      </w:tcPr>
    </w:tblStylePr>
    <w:tblStylePr w:type="lastCol">
      <w:rPr>
        <w:b/>
        <w:color w:val="404040"/>
      </w:rPr>
      <w:tblPr/>
    </w:tblStylePr>
    <w:tblStylePr w:type="lastRow">
      <w:rPr>
        <w:b/>
        <w:color w:val="404040"/>
      </w:rPr>
      <w:tblPr/>
    </w:tblStylePr>
  </w:style>
  <w:style w:type="table" w:styleId="854">
    <w:name w:val="List Table 3 - Accent 6"/>
    <w:basedOn w:val="772"/>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fill="F9BF90" w:themeFill="accent6" w:themeFillTint="98"/>
      </w:tcPr>
    </w:tblStylePr>
    <w:tblStylePr w:type="lastCol">
      <w:rPr>
        <w:b/>
        <w:color w:val="404040"/>
      </w:rPr>
      <w:tblPr/>
    </w:tblStylePr>
    <w:tblStylePr w:type="lastRow">
      <w:rPr>
        <w:b/>
        <w:color w:val="404040"/>
      </w:rPr>
      <w:tblPr/>
    </w:tblStylePr>
  </w:style>
  <w:style w:type="table" w:styleId="855">
    <w:name w:val="List Table 4"/>
    <w:basedOn w:val="77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856">
    <w:name w:val="List Table 4 - Accent 1"/>
    <w:basedOn w:val="772"/>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857">
    <w:name w:val="List Table 4 - Accent 2"/>
    <w:basedOn w:val="77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rPr>
      <w:tblPr/>
    </w:tblStylePr>
    <w:tblStylePr w:type="firstRow">
      <w:rPr>
        <w:b/>
        <w:color w:val="FFFFFF"/>
        <w:sz w:val="22"/>
      </w:rPr>
      <w:tblPr/>
      <w:tcPr>
        <w:shd w:val="clear" w:color="FFFFFF" w:fill="C0504D" w:themeFill="accent2"/>
      </w:tcPr>
    </w:tblStylePr>
    <w:tblStylePr w:type="lastCol">
      <w:rPr>
        <w:b/>
        <w:color w:val="404040"/>
      </w:rPr>
      <w:tblPr/>
    </w:tblStylePr>
    <w:tblStylePr w:type="lastRow">
      <w:rPr>
        <w:b/>
        <w:color w:val="404040"/>
      </w:rPr>
      <w:tblPr/>
    </w:tblStylePr>
  </w:style>
  <w:style w:type="table" w:styleId="858">
    <w:name w:val="List Table 4 - Accent 3"/>
    <w:basedOn w:val="772"/>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rPr>
      <w:tblPr/>
    </w:tblStylePr>
    <w:tblStylePr w:type="firstRow">
      <w:rPr>
        <w:b/>
        <w:color w:val="FFFFFF"/>
        <w:sz w:val="22"/>
      </w:rPr>
      <w:tblPr/>
      <w:tcPr>
        <w:shd w:val="clear" w:color="FFFFFF" w:fill="9BBB59" w:themeFill="accent3"/>
      </w:tcPr>
    </w:tblStylePr>
    <w:tblStylePr w:type="lastCol">
      <w:rPr>
        <w:b/>
        <w:color w:val="404040"/>
      </w:rPr>
      <w:tblPr/>
    </w:tblStylePr>
    <w:tblStylePr w:type="lastRow">
      <w:rPr>
        <w:b/>
        <w:color w:val="404040"/>
      </w:rPr>
      <w:tblPr/>
    </w:tblStylePr>
  </w:style>
  <w:style w:type="table" w:styleId="859">
    <w:name w:val="List Table 4 - Accent 4"/>
    <w:basedOn w:val="772"/>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rPr>
      <w:tblPr/>
    </w:tblStylePr>
    <w:tblStylePr w:type="firstRow">
      <w:rPr>
        <w:b/>
        <w:color w:val="FFFFFF"/>
        <w:sz w:val="22"/>
      </w:rPr>
      <w:tblPr/>
      <w:tcPr>
        <w:shd w:val="clear" w:color="FFFFFF" w:fill="8064A2" w:themeFill="accent4"/>
      </w:tcPr>
    </w:tblStylePr>
    <w:tblStylePr w:type="lastCol">
      <w:rPr>
        <w:b/>
        <w:color w:val="404040"/>
      </w:rPr>
      <w:tblPr/>
    </w:tblStylePr>
    <w:tblStylePr w:type="lastRow">
      <w:rPr>
        <w:b/>
        <w:color w:val="404040"/>
      </w:rPr>
      <w:tblPr/>
    </w:tblStylePr>
  </w:style>
  <w:style w:type="table" w:styleId="860">
    <w:name w:val="List Table 4 - Accent 5"/>
    <w:basedOn w:val="772"/>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rPr>
      <w:tblPr/>
    </w:tblStylePr>
    <w:tblStylePr w:type="firstRow">
      <w:rPr>
        <w:b/>
        <w:color w:val="FFFFFF"/>
        <w:sz w:val="22"/>
      </w:rPr>
      <w:tblPr/>
      <w:tcPr>
        <w:shd w:val="clear" w:color="FFFFFF" w:fill="4BACC6" w:themeFill="accent5"/>
      </w:tcPr>
    </w:tblStylePr>
    <w:tblStylePr w:type="lastCol">
      <w:rPr>
        <w:b/>
        <w:color w:val="404040"/>
      </w:rPr>
      <w:tblPr/>
    </w:tblStylePr>
    <w:tblStylePr w:type="lastRow">
      <w:rPr>
        <w:b/>
        <w:color w:val="404040"/>
      </w:rPr>
      <w:tblPr/>
    </w:tblStylePr>
  </w:style>
  <w:style w:type="table" w:styleId="861">
    <w:name w:val="List Table 4 - Accent 6"/>
    <w:basedOn w:val="772"/>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rPr>
      <w:tblPr/>
    </w:tblStylePr>
    <w:tblStylePr w:type="firstRow">
      <w:rPr>
        <w:b/>
        <w:color w:val="FFFFFF"/>
        <w:sz w:val="22"/>
      </w:rPr>
      <w:tblPr/>
      <w:tcPr>
        <w:shd w:val="clear" w:color="FFFFFF" w:fill="F79646" w:themeFill="accent6"/>
      </w:tcPr>
    </w:tblStylePr>
    <w:tblStylePr w:type="lastCol">
      <w:rPr>
        <w:b/>
        <w:color w:val="404040"/>
      </w:rPr>
      <w:tblPr/>
    </w:tblStylePr>
    <w:tblStylePr w:type="lastRow">
      <w:rPr>
        <w:b/>
        <w:color w:val="404040"/>
      </w:rPr>
      <w:tblPr/>
    </w:tblStylePr>
  </w:style>
  <w:style w:type="table" w:styleId="862">
    <w:name w:val="List Table 5 Dark"/>
    <w:basedOn w:val="772"/>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3">
    <w:name w:val="List Table 5 Dark - Accent 1"/>
    <w:basedOn w:val="772"/>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4">
    <w:name w:val="List Table 5 Dark - Accent 2"/>
    <w:basedOn w:val="77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5">
    <w:name w:val="List Table 5 Dark - Accent 3"/>
    <w:basedOn w:val="772"/>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6">
    <w:name w:val="List Table 5 Dark - Accent 4"/>
    <w:basedOn w:val="772"/>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7">
    <w:name w:val="List Table 5 Dark - Accent 5"/>
    <w:basedOn w:val="772"/>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8">
    <w:name w:val="List Table 5 Dark - Accent 6"/>
    <w:basedOn w:val="772"/>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69">
    <w:name w:val="List Table 6 Colorful"/>
    <w:basedOn w:val="772"/>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870">
    <w:name w:val="List Table 6 Colorful - Accent 1"/>
    <w:basedOn w:val="772"/>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871">
    <w:name w:val="List Table 6 Colorful - Accent 2"/>
    <w:basedOn w:val="77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872">
    <w:name w:val="List Table 6 Colorful - Accent 3"/>
    <w:basedOn w:val="772"/>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873">
    <w:name w:val="List Table 6 Colorful - Accent 4"/>
    <w:basedOn w:val="772"/>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874">
    <w:name w:val="List Table 6 Colorful - Accent 5"/>
    <w:basedOn w:val="772"/>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875">
    <w:name w:val="List Table 6 Colorful - Accent 6"/>
    <w:basedOn w:val="772"/>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876">
    <w:name w:val="List Table 7 Colorful"/>
    <w:basedOn w:val="772"/>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val="4A4A4A" w:themeColor="text1" w:themeTint="80" w:themeShade="95"/>
        <w:sz w:val="22"/>
      </w:rPr>
      <w:tblPr/>
    </w:tblStylePr>
  </w:style>
  <w:style w:type="table" w:styleId="877">
    <w:name w:val="List Table 7 Colorful - Accent 1"/>
    <w:basedOn w:val="772"/>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val="2A4B71"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2A4B71"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val="2A4B71"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val="2A4B71" w:themeColor="accent1" w:themeShade="95"/>
        <w:sz w:val="22"/>
      </w:rPr>
      <w:tblPr/>
    </w:tblStylePr>
  </w:style>
  <w:style w:type="table" w:styleId="878">
    <w:name w:val="List Table 7 Colorful - Accent 2"/>
    <w:basedOn w:val="77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val="9C3A37" w:themeColor="accent2" w:themeTint="97" w:themeShade="95"/>
        <w:sz w:val="22"/>
      </w:rPr>
      <w:tblPr/>
    </w:tblStylePr>
  </w:style>
  <w:style w:type="table" w:styleId="879">
    <w:name w:val="List Table 7 Colorful - Accent 3"/>
    <w:basedOn w:val="772"/>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val="7C983F"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7C983F"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val="7C983F"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val="7C983F" w:themeColor="accent3" w:themeTint="98" w:themeShade="95"/>
        <w:sz w:val="22"/>
      </w:rPr>
      <w:tblPr/>
    </w:tblStylePr>
  </w:style>
  <w:style w:type="table" w:styleId="880">
    <w:name w:val="List Table 7 Colorful - Accent 4"/>
    <w:basedOn w:val="772"/>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val="664F82" w:themeColor="accent4" w:themeTint="9a" w:themeShade="95"/>
        <w:sz w:val="22"/>
      </w:rPr>
      <w:tblPr/>
    </w:tblStylePr>
  </w:style>
  <w:style w:type="table" w:styleId="881">
    <w:name w:val="List Table 7 Colorful - Accent 5"/>
    <w:basedOn w:val="772"/>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val="338AA0"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338AA0"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val="338AA0"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val="338AA0" w:themeColor="accent5" w:themeTint="9a" w:themeShade="95"/>
        <w:sz w:val="22"/>
      </w:rPr>
      <w:tblPr/>
    </w:tblStylePr>
  </w:style>
  <w:style w:type="table" w:styleId="882">
    <w:name w:val="List Table 7 Colorful - Accent 6"/>
    <w:basedOn w:val="772"/>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val="D9680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D9680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val="D9680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val="D9680C" w:themeColor="accent6" w:themeTint="98" w:themeShade="95"/>
        <w:sz w:val="22"/>
      </w:rPr>
      <w:tblPr/>
    </w:tblStylePr>
  </w:style>
  <w:style w:type="table" w:styleId="883">
    <w:name w:val="Lined - Accent"/>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84">
    <w:name w:val="Lined - Accent 1"/>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885">
    <w:name w:val="Lined - Accent 2"/>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886">
    <w:name w:val="Lined - Accent 3"/>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887">
    <w:name w:val="Lined - Accent 4"/>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888">
    <w:name w:val="Lined - Accent 5"/>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889">
    <w:name w:val="Lined - Accent 6"/>
    <w:basedOn w:val="77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890">
    <w:name w:val="Bordered &amp; Lined - Accent"/>
    <w:basedOn w:val="772"/>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91">
    <w:name w:val="Bordered &amp; Lined - Accent 1"/>
    <w:basedOn w:val="772"/>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892">
    <w:name w:val="Bordered &amp; Lined - Accent 2"/>
    <w:basedOn w:val="77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893">
    <w:name w:val="Bordered &amp; Lined - Accent 3"/>
    <w:basedOn w:val="772"/>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894">
    <w:name w:val="Bordered &amp; Lined - Accent 4"/>
    <w:basedOn w:val="772"/>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895">
    <w:name w:val="Bordered &amp; Lined - Accent 5"/>
    <w:basedOn w:val="772"/>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896">
    <w:name w:val="Bordered &amp; Lined - Accent 6"/>
    <w:basedOn w:val="772"/>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897">
    <w:name w:val="Bordered"/>
    <w:basedOn w:val="772"/>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898">
    <w:name w:val="Bordered - Accent 1"/>
    <w:basedOn w:val="772"/>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899">
    <w:name w:val="Bordered - Accent 2"/>
    <w:basedOn w:val="77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900">
    <w:name w:val="Bordered - Accent 3"/>
    <w:basedOn w:val="772"/>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901">
    <w:name w:val="Bordered - Accent 4"/>
    <w:basedOn w:val="772"/>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902">
    <w:name w:val="Bordered - Accent 5"/>
    <w:basedOn w:val="772"/>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903">
    <w:name w:val="Bordered - Accent 6"/>
    <w:basedOn w:val="772"/>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904">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Zi/pcRyFufNkh3nlm7oSNwlo/Xg==">AMUW2mW1cneryun4lXmqZZbxLBg8BfQiY26QqQH+JUL78WeVdMVsabukjbSCSUI6nmKK3pTjqq0tuKB6tUB9w+2FsVBfvPcbU5Rgck3cthUv3IopUl2ki70pYFwC++olWlkURP/jq027kCFWYTYpXqh68PAq7vO9rYlc6RI8m+4STDAfsRrydh1lVDOkJILkhMsZYDaVzzkKwi+9siLCf6/FoFJZTRX02w==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50</TotalTime>
  <Application>LibreOffice/7.5.3.2$Windows_X86_64 LibreOffice_project/9f56dff12ba03b9acd7730a5a481eea045e468f3</Application>
  <AppVersion>15.0000</AppVersion>
  <Pages>11</Pages>
  <Words>3327</Words>
  <Characters>23385</Characters>
  <CharactersWithSpaces>26545</CharactersWithSpaces>
  <Paragraphs>220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2019-10-14T14:37:00Z</dcterms:created>
  <dc:creator>Дарья</dc:creator>
  <dc:description/>
  <dc:language>ru-RU</dc:language>
  <cp:lastModifiedBy/>
  <dcterms:modified xsi:type="dcterms:W3CDTF">2024-06-03T12:31:53Z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